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73" w:rsidRPr="0063749D" w:rsidRDefault="002E5F73" w:rsidP="0063749D">
      <w:pPr>
        <w:spacing w:after="0" w:line="360" w:lineRule="auto"/>
        <w:contextualSpacing/>
        <w:jc w:val="both"/>
        <w:rPr>
          <w:rFonts w:ascii="Sylfaen" w:hAnsi="Sylfaen"/>
          <w:b/>
          <w:lang w:val="ka-GE"/>
        </w:rPr>
      </w:pPr>
      <w:proofErr w:type="spellStart"/>
      <w:proofErr w:type="gramStart"/>
      <w:r w:rsidRPr="0063749D">
        <w:rPr>
          <w:rFonts w:ascii="Sylfaen" w:hAnsi="Sylfaen" w:cs="Sylfaen"/>
          <w:b/>
        </w:rPr>
        <w:t>სამოქალაქო</w:t>
      </w:r>
      <w:proofErr w:type="spellEnd"/>
      <w:proofErr w:type="gramEnd"/>
      <w:r w:rsidRPr="0063749D">
        <w:rPr>
          <w:rFonts w:ascii="Sylfaen" w:hAnsi="Sylfaen"/>
          <w:b/>
        </w:rPr>
        <w:t xml:space="preserve"> </w:t>
      </w:r>
      <w:proofErr w:type="spellStart"/>
      <w:r w:rsidRPr="0063749D">
        <w:rPr>
          <w:rFonts w:ascii="Sylfaen" w:hAnsi="Sylfaen" w:cs="Sylfaen"/>
          <w:b/>
        </w:rPr>
        <w:t>თანასწორობისა</w:t>
      </w:r>
      <w:proofErr w:type="spellEnd"/>
      <w:r w:rsidRPr="0063749D">
        <w:rPr>
          <w:rFonts w:ascii="Sylfaen" w:hAnsi="Sylfaen"/>
          <w:b/>
        </w:rPr>
        <w:t xml:space="preserve"> </w:t>
      </w:r>
      <w:proofErr w:type="spellStart"/>
      <w:r w:rsidRPr="0063749D">
        <w:rPr>
          <w:rFonts w:ascii="Sylfaen" w:hAnsi="Sylfaen" w:cs="Sylfaen"/>
          <w:b/>
        </w:rPr>
        <w:t>და</w:t>
      </w:r>
      <w:proofErr w:type="spellEnd"/>
      <w:r w:rsidRPr="0063749D">
        <w:rPr>
          <w:rFonts w:ascii="Sylfaen" w:hAnsi="Sylfaen"/>
          <w:b/>
        </w:rPr>
        <w:t xml:space="preserve"> </w:t>
      </w:r>
      <w:proofErr w:type="spellStart"/>
      <w:r w:rsidRPr="0063749D">
        <w:rPr>
          <w:rFonts w:ascii="Sylfaen" w:hAnsi="Sylfaen" w:cs="Sylfaen"/>
          <w:b/>
        </w:rPr>
        <w:t>ინტეგრაციის</w:t>
      </w:r>
      <w:proofErr w:type="spellEnd"/>
      <w:r w:rsidRPr="0063749D">
        <w:rPr>
          <w:rFonts w:ascii="Sylfaen" w:hAnsi="Sylfaen"/>
          <w:b/>
        </w:rPr>
        <w:t xml:space="preserve"> </w:t>
      </w:r>
      <w:proofErr w:type="spellStart"/>
      <w:r w:rsidRPr="0063749D">
        <w:rPr>
          <w:rFonts w:ascii="Sylfaen" w:hAnsi="Sylfaen" w:cs="Sylfaen"/>
          <w:b/>
        </w:rPr>
        <w:t>სახელმწიფო</w:t>
      </w:r>
      <w:proofErr w:type="spellEnd"/>
      <w:r w:rsidRPr="0063749D">
        <w:rPr>
          <w:rFonts w:ascii="Sylfaen" w:hAnsi="Sylfaen"/>
          <w:b/>
        </w:rPr>
        <w:t xml:space="preserve"> </w:t>
      </w:r>
      <w:proofErr w:type="spellStart"/>
      <w:r w:rsidRPr="0063749D">
        <w:rPr>
          <w:rFonts w:ascii="Sylfaen" w:hAnsi="Sylfaen" w:cs="Sylfaen"/>
          <w:b/>
        </w:rPr>
        <w:t>სტრატეგიისა</w:t>
      </w:r>
      <w:proofErr w:type="spellEnd"/>
      <w:r w:rsidRPr="0063749D">
        <w:rPr>
          <w:rFonts w:ascii="Sylfaen" w:hAnsi="Sylfaen"/>
          <w:b/>
        </w:rPr>
        <w:t xml:space="preserve"> </w:t>
      </w:r>
      <w:proofErr w:type="spellStart"/>
      <w:r w:rsidRPr="0063749D">
        <w:rPr>
          <w:rFonts w:ascii="Sylfaen" w:hAnsi="Sylfaen" w:cs="Sylfaen"/>
          <w:b/>
        </w:rPr>
        <w:t>და</w:t>
      </w:r>
      <w:proofErr w:type="spellEnd"/>
      <w:r w:rsidRPr="0063749D">
        <w:rPr>
          <w:rFonts w:ascii="Sylfaen" w:hAnsi="Sylfaen"/>
          <w:b/>
        </w:rPr>
        <w:t xml:space="preserve"> 2015-2020 </w:t>
      </w:r>
      <w:proofErr w:type="spellStart"/>
      <w:r w:rsidRPr="0063749D">
        <w:rPr>
          <w:rFonts w:ascii="Sylfaen" w:hAnsi="Sylfaen" w:cs="Sylfaen"/>
          <w:b/>
        </w:rPr>
        <w:t>წწ</w:t>
      </w:r>
      <w:proofErr w:type="spellEnd"/>
      <w:r w:rsidRPr="0063749D">
        <w:rPr>
          <w:rFonts w:ascii="Sylfaen" w:hAnsi="Sylfaen"/>
          <w:b/>
        </w:rPr>
        <w:t xml:space="preserve">. </w:t>
      </w:r>
      <w:proofErr w:type="spellStart"/>
      <w:proofErr w:type="gramStart"/>
      <w:r w:rsidRPr="0063749D">
        <w:rPr>
          <w:rFonts w:ascii="Sylfaen" w:hAnsi="Sylfaen" w:cs="Sylfaen"/>
          <w:b/>
        </w:rPr>
        <w:t>სამოქმედო</w:t>
      </w:r>
      <w:proofErr w:type="spellEnd"/>
      <w:proofErr w:type="gramEnd"/>
      <w:r w:rsidRPr="0063749D">
        <w:rPr>
          <w:rFonts w:ascii="Sylfaen" w:hAnsi="Sylfaen"/>
          <w:b/>
        </w:rPr>
        <w:t xml:space="preserve"> </w:t>
      </w:r>
      <w:proofErr w:type="spellStart"/>
      <w:r w:rsidRPr="0063749D">
        <w:rPr>
          <w:rFonts w:ascii="Sylfaen" w:hAnsi="Sylfaen" w:cs="Sylfaen"/>
          <w:b/>
        </w:rPr>
        <w:t>გეგმის</w:t>
      </w:r>
      <w:proofErr w:type="spellEnd"/>
      <w:r w:rsidRPr="0063749D">
        <w:rPr>
          <w:rFonts w:ascii="Sylfaen" w:hAnsi="Sylfaen"/>
          <w:b/>
        </w:rPr>
        <w:t xml:space="preserve"> </w:t>
      </w:r>
      <w:proofErr w:type="spellStart"/>
      <w:r w:rsidRPr="0063749D">
        <w:rPr>
          <w:rFonts w:ascii="Sylfaen" w:hAnsi="Sylfaen" w:cs="Sylfaen"/>
          <w:b/>
        </w:rPr>
        <w:t>ფარგლებში</w:t>
      </w:r>
      <w:proofErr w:type="spellEnd"/>
      <w:r w:rsidRPr="0063749D">
        <w:rPr>
          <w:rFonts w:ascii="Sylfaen" w:hAnsi="Sylfaen"/>
          <w:b/>
        </w:rPr>
        <w:t xml:space="preserve"> </w:t>
      </w:r>
      <w:r w:rsidR="00A02AC5" w:rsidRPr="0063749D">
        <w:rPr>
          <w:rFonts w:ascii="Sylfaen" w:hAnsi="Sylfaen"/>
          <w:b/>
          <w:lang w:val="ka-GE"/>
        </w:rPr>
        <w:t>2018 წ</w:t>
      </w:r>
      <w:r w:rsidR="00E34D22">
        <w:rPr>
          <w:rFonts w:ascii="Sylfaen" w:hAnsi="Sylfaen"/>
          <w:b/>
          <w:lang w:val="ka-GE"/>
        </w:rPr>
        <w:t>ელ</w:t>
      </w:r>
      <w:r w:rsidR="00A02AC5" w:rsidRPr="0063749D">
        <w:rPr>
          <w:rFonts w:ascii="Sylfaen" w:hAnsi="Sylfaen"/>
          <w:b/>
          <w:lang w:val="ka-GE"/>
        </w:rPr>
        <w:t xml:space="preserve">ს </w:t>
      </w:r>
      <w:proofErr w:type="spellStart"/>
      <w:r w:rsidRPr="0063749D">
        <w:rPr>
          <w:rFonts w:ascii="Sylfaen" w:hAnsi="Sylfaen" w:cs="Sylfaen"/>
          <w:b/>
        </w:rPr>
        <w:t>განხორციელებული</w:t>
      </w:r>
      <w:proofErr w:type="spellEnd"/>
      <w:r w:rsidRPr="0063749D">
        <w:rPr>
          <w:rFonts w:ascii="Sylfaen" w:hAnsi="Sylfaen"/>
          <w:b/>
        </w:rPr>
        <w:t xml:space="preserve"> </w:t>
      </w:r>
      <w:proofErr w:type="spellStart"/>
      <w:r w:rsidRPr="0063749D">
        <w:rPr>
          <w:rFonts w:ascii="Sylfaen" w:hAnsi="Sylfaen" w:cs="Sylfaen"/>
          <w:b/>
        </w:rPr>
        <w:t>საქმიანობის</w:t>
      </w:r>
      <w:proofErr w:type="spellEnd"/>
      <w:r w:rsidRPr="0063749D">
        <w:rPr>
          <w:rFonts w:ascii="Sylfaen" w:hAnsi="Sylfaen"/>
          <w:b/>
        </w:rPr>
        <w:t xml:space="preserve"> </w:t>
      </w:r>
      <w:proofErr w:type="spellStart"/>
      <w:r w:rsidRPr="0063749D">
        <w:rPr>
          <w:rFonts w:ascii="Sylfaen" w:hAnsi="Sylfaen" w:cs="Sylfaen"/>
          <w:b/>
        </w:rPr>
        <w:t>თაობაზე</w:t>
      </w:r>
      <w:proofErr w:type="spellEnd"/>
    </w:p>
    <w:p w:rsidR="002E5F73" w:rsidRPr="0063749D" w:rsidRDefault="002E5F73" w:rsidP="0063749D">
      <w:pPr>
        <w:spacing w:after="0" w:line="360" w:lineRule="auto"/>
        <w:contextualSpacing/>
        <w:jc w:val="both"/>
        <w:rPr>
          <w:rFonts w:ascii="Sylfaen" w:hAnsi="Sylfaen" w:cs="Sylfaen"/>
          <w:lang w:val="ka-GE"/>
        </w:rPr>
      </w:pPr>
    </w:p>
    <w:p w:rsidR="0028774F" w:rsidRPr="0063749D" w:rsidRDefault="0028774F" w:rsidP="0063749D">
      <w:pPr>
        <w:spacing w:after="0" w:line="360" w:lineRule="auto"/>
        <w:contextualSpacing/>
        <w:jc w:val="both"/>
        <w:rPr>
          <w:rFonts w:ascii="Sylfaen" w:hAnsi="Sylfaen"/>
          <w:b/>
          <w:lang w:val="ka-GE"/>
        </w:rPr>
      </w:pPr>
      <w:r w:rsidRPr="0063749D">
        <w:rPr>
          <w:rFonts w:ascii="Sylfaen" w:hAnsi="Sylfaen" w:cs="Sylfaen"/>
          <w:b/>
          <w:lang w:val="ka-GE"/>
        </w:rPr>
        <w:t>იმუნიზაციის</w:t>
      </w:r>
      <w:r w:rsidRPr="0063749D">
        <w:rPr>
          <w:rFonts w:ascii="Sylfaen" w:hAnsi="Sylfaen"/>
          <w:b/>
          <w:lang w:val="ka-GE"/>
        </w:rPr>
        <w:t xml:space="preserve"> კვირეულის ფარგლებში სარეკლამო კამპანიის ჩატარება  </w:t>
      </w:r>
    </w:p>
    <w:p w:rsidR="0028774F" w:rsidRPr="0063749D" w:rsidRDefault="00F96982" w:rsidP="0063749D">
      <w:pPr>
        <w:spacing w:after="0" w:line="360" w:lineRule="auto"/>
        <w:contextualSpacing/>
        <w:jc w:val="both"/>
        <w:rPr>
          <w:rFonts w:ascii="Sylfaen" w:hAnsi="Sylfaen"/>
          <w:b/>
          <w:lang w:val="ka-GE"/>
        </w:rPr>
      </w:pPr>
      <w:r w:rsidRPr="0063749D">
        <w:rPr>
          <w:rFonts w:ascii="Sylfaen" w:hAnsi="Sylfaen"/>
          <w:lang w:val="ka-GE"/>
        </w:rPr>
        <w:t>2018 წლის</w:t>
      </w:r>
      <w:r w:rsidR="0028774F" w:rsidRPr="0063749D">
        <w:rPr>
          <w:rFonts w:ascii="Sylfaen" w:hAnsi="Sylfaen"/>
          <w:lang w:val="ka-GE"/>
        </w:rPr>
        <w:t xml:space="preserve"> აპრილის თვეში იმუნიზაციის კვირეულის ფარგლებში პანკისის სოფლებში ჩატარდა სარეკლამო კამპანიები: საუბრები მცირეწლოვანი ბავშვების დედებთან, საბავშვო ბაღის პერსონალთან, სოფლის ამბულატორიის მედპერსონალთან</w:t>
      </w:r>
      <w:r w:rsidR="00810438">
        <w:rPr>
          <w:rFonts w:ascii="Sylfaen" w:hAnsi="Sylfaen"/>
          <w:lang w:val="ka-GE"/>
        </w:rPr>
        <w:t xml:space="preserve">, </w:t>
      </w:r>
      <w:r w:rsidR="00C15193" w:rsidRPr="0063749D">
        <w:rPr>
          <w:rFonts w:ascii="Sylfaen" w:hAnsi="Sylfaen"/>
          <w:lang w:val="ka-GE"/>
        </w:rPr>
        <w:t>კერძოდ:</w:t>
      </w:r>
    </w:p>
    <w:p w:rsidR="00C15193" w:rsidRPr="0063749D" w:rsidRDefault="00C15193" w:rsidP="0063749D">
      <w:pPr>
        <w:pStyle w:val="ListParagraph"/>
        <w:numPr>
          <w:ilvl w:val="0"/>
          <w:numId w:val="5"/>
        </w:numPr>
        <w:spacing w:line="360" w:lineRule="auto"/>
        <w:contextualSpacing/>
        <w:jc w:val="both"/>
        <w:rPr>
          <w:rFonts w:ascii="Sylfaen" w:hAnsi="Sylfaen"/>
          <w:sz w:val="22"/>
          <w:szCs w:val="22"/>
        </w:rPr>
      </w:pPr>
      <w:r w:rsidRPr="0063749D">
        <w:rPr>
          <w:rFonts w:ascii="Sylfaen" w:hAnsi="Sylfaen"/>
          <w:sz w:val="22"/>
          <w:szCs w:val="22"/>
        </w:rPr>
        <w:t xml:space="preserve">23 </w:t>
      </w:r>
      <w:proofErr w:type="spellStart"/>
      <w:r w:rsidRPr="0063749D">
        <w:rPr>
          <w:rFonts w:ascii="Sylfaen" w:hAnsi="Sylfaen" w:cs="Sylfaen"/>
          <w:sz w:val="22"/>
          <w:szCs w:val="22"/>
        </w:rPr>
        <w:t>აპრილი</w:t>
      </w:r>
      <w:proofErr w:type="spellEnd"/>
      <w:r w:rsidRPr="0063749D">
        <w:rPr>
          <w:rFonts w:ascii="Sylfaen" w:hAnsi="Sylfaen"/>
          <w:sz w:val="22"/>
          <w:szCs w:val="22"/>
        </w:rPr>
        <w:t xml:space="preserve"> - </w:t>
      </w:r>
      <w:proofErr w:type="spellStart"/>
      <w:r w:rsidRPr="0063749D">
        <w:rPr>
          <w:rFonts w:ascii="Sylfaen" w:hAnsi="Sylfaen" w:cs="Sylfaen"/>
          <w:sz w:val="22"/>
          <w:szCs w:val="22"/>
        </w:rPr>
        <w:t>შეხვედრა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პანკისის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სოფელ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დუისის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და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ჯოყოლოს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საბავშვო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ბაღების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აღსაზრდელთა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მშობლებთან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აცრების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მნიშვნელობის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63749D">
        <w:rPr>
          <w:rFonts w:ascii="Sylfaen" w:hAnsi="Sylfaen"/>
          <w:sz w:val="22"/>
          <w:szCs w:val="22"/>
        </w:rPr>
        <w:t>;</w:t>
      </w:r>
    </w:p>
    <w:p w:rsidR="00C15193" w:rsidRPr="0063749D" w:rsidRDefault="00C15193" w:rsidP="0063749D">
      <w:pPr>
        <w:pStyle w:val="ListParagraph"/>
        <w:numPr>
          <w:ilvl w:val="0"/>
          <w:numId w:val="5"/>
        </w:numPr>
        <w:spacing w:line="360" w:lineRule="auto"/>
        <w:contextualSpacing/>
        <w:jc w:val="both"/>
        <w:rPr>
          <w:rFonts w:ascii="Sylfaen" w:hAnsi="Sylfaen"/>
          <w:sz w:val="22"/>
          <w:szCs w:val="22"/>
        </w:rPr>
      </w:pPr>
      <w:r w:rsidRPr="0063749D">
        <w:rPr>
          <w:rFonts w:ascii="Sylfaen" w:hAnsi="Sylfaen"/>
          <w:sz w:val="22"/>
          <w:szCs w:val="22"/>
        </w:rPr>
        <w:t xml:space="preserve">24 </w:t>
      </w:r>
      <w:proofErr w:type="spellStart"/>
      <w:r w:rsidRPr="0063749D">
        <w:rPr>
          <w:rFonts w:ascii="Sylfaen" w:hAnsi="Sylfaen" w:cs="Sylfaen"/>
          <w:sz w:val="22"/>
          <w:szCs w:val="22"/>
        </w:rPr>
        <w:t>აპრილი</w:t>
      </w:r>
      <w:proofErr w:type="spellEnd"/>
      <w:r w:rsidRPr="0063749D">
        <w:rPr>
          <w:rFonts w:ascii="Sylfaen" w:hAnsi="Sylfaen"/>
          <w:sz w:val="22"/>
          <w:szCs w:val="22"/>
        </w:rPr>
        <w:t xml:space="preserve"> - </w:t>
      </w:r>
      <w:proofErr w:type="spellStart"/>
      <w:r w:rsidRPr="0063749D">
        <w:rPr>
          <w:rFonts w:ascii="Sylfaen" w:hAnsi="Sylfaen" w:cs="Sylfaen"/>
          <w:sz w:val="22"/>
          <w:szCs w:val="22"/>
        </w:rPr>
        <w:t>ახმეტის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ორ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საჯარო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სკოლაში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შეხვედრა</w:t>
      </w:r>
      <w:proofErr w:type="spellEnd"/>
      <w:r w:rsidR="008323ED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63749D">
        <w:rPr>
          <w:rFonts w:ascii="Sylfaen" w:hAnsi="Sylfaen"/>
          <w:sz w:val="22"/>
          <w:szCs w:val="22"/>
        </w:rPr>
        <w:t xml:space="preserve">- </w:t>
      </w:r>
      <w:proofErr w:type="spellStart"/>
      <w:r w:rsidRPr="0063749D">
        <w:rPr>
          <w:rFonts w:ascii="Sylfaen" w:hAnsi="Sylfaen" w:cs="Sylfaen"/>
          <w:sz w:val="22"/>
          <w:szCs w:val="22"/>
        </w:rPr>
        <w:t>საუბარი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სკოლის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მოსწავლეებთან</w:t>
      </w:r>
      <w:proofErr w:type="spellEnd"/>
      <w:r w:rsidRPr="0063749D">
        <w:rPr>
          <w:rFonts w:ascii="Sylfaen" w:hAnsi="Sylfaen"/>
          <w:sz w:val="22"/>
          <w:szCs w:val="22"/>
        </w:rPr>
        <w:t>;</w:t>
      </w:r>
    </w:p>
    <w:p w:rsidR="00C15193" w:rsidRPr="0063749D" w:rsidRDefault="00C15193" w:rsidP="0063749D">
      <w:pPr>
        <w:pStyle w:val="ListParagraph"/>
        <w:numPr>
          <w:ilvl w:val="0"/>
          <w:numId w:val="5"/>
        </w:numPr>
        <w:spacing w:line="360" w:lineRule="auto"/>
        <w:contextualSpacing/>
        <w:jc w:val="both"/>
        <w:rPr>
          <w:rFonts w:ascii="Sylfaen" w:hAnsi="Sylfaen"/>
          <w:sz w:val="22"/>
          <w:szCs w:val="22"/>
        </w:rPr>
      </w:pPr>
      <w:r w:rsidRPr="0063749D">
        <w:rPr>
          <w:rFonts w:ascii="Sylfaen" w:hAnsi="Sylfaen"/>
          <w:sz w:val="22"/>
          <w:szCs w:val="22"/>
        </w:rPr>
        <w:t xml:space="preserve">25 </w:t>
      </w:r>
      <w:proofErr w:type="spellStart"/>
      <w:r w:rsidRPr="0063749D">
        <w:rPr>
          <w:rFonts w:ascii="Sylfaen" w:hAnsi="Sylfaen" w:cs="Sylfaen"/>
          <w:sz w:val="22"/>
          <w:szCs w:val="22"/>
        </w:rPr>
        <w:t>აპრილი</w:t>
      </w:r>
      <w:proofErr w:type="spellEnd"/>
      <w:r w:rsidRPr="0063749D">
        <w:rPr>
          <w:rFonts w:ascii="Sylfaen" w:hAnsi="Sylfaen"/>
          <w:sz w:val="22"/>
          <w:szCs w:val="22"/>
        </w:rPr>
        <w:t xml:space="preserve"> - </w:t>
      </w:r>
      <w:proofErr w:type="spellStart"/>
      <w:r w:rsidRPr="0063749D">
        <w:rPr>
          <w:rFonts w:ascii="Sylfaen" w:hAnsi="Sylfaen" w:cs="Sylfaen"/>
          <w:sz w:val="22"/>
          <w:szCs w:val="22"/>
        </w:rPr>
        <w:t>ერთობლივი</w:t>
      </w:r>
      <w:proofErr w:type="spellEnd"/>
      <w:r w:rsidRPr="0063749D">
        <w:rPr>
          <w:rFonts w:ascii="Sylfaen" w:hAnsi="Sylfaen"/>
          <w:sz w:val="22"/>
          <w:szCs w:val="22"/>
        </w:rPr>
        <w:t xml:space="preserve">  </w:t>
      </w:r>
      <w:proofErr w:type="spellStart"/>
      <w:r w:rsidRPr="0063749D">
        <w:rPr>
          <w:rFonts w:ascii="Sylfaen" w:hAnsi="Sylfaen" w:cs="Sylfaen"/>
          <w:sz w:val="22"/>
          <w:szCs w:val="22"/>
        </w:rPr>
        <w:t>შეხვედრა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პანკისის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სოფელ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ომალოს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სოფლის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ამბულატორიის</w:t>
      </w:r>
      <w:proofErr w:type="spellEnd"/>
      <w:r w:rsidRPr="0063749D">
        <w:rPr>
          <w:rFonts w:ascii="Sylfaen" w:hAnsi="Sylfaen"/>
          <w:sz w:val="22"/>
          <w:szCs w:val="22"/>
        </w:rPr>
        <w:t xml:space="preserve">  </w:t>
      </w:r>
      <w:proofErr w:type="spellStart"/>
      <w:r w:rsidRPr="0063749D">
        <w:rPr>
          <w:rFonts w:ascii="Sylfaen" w:hAnsi="Sylfaen" w:cs="Sylfaen"/>
          <w:sz w:val="22"/>
          <w:szCs w:val="22"/>
        </w:rPr>
        <w:t>და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ბაგა</w:t>
      </w:r>
      <w:r w:rsidRPr="0063749D">
        <w:rPr>
          <w:rFonts w:ascii="Sylfaen" w:hAnsi="Sylfaen"/>
          <w:sz w:val="22"/>
          <w:szCs w:val="22"/>
        </w:rPr>
        <w:t>-</w:t>
      </w:r>
      <w:r w:rsidRPr="0063749D">
        <w:rPr>
          <w:rFonts w:ascii="Sylfaen" w:hAnsi="Sylfaen" w:cs="Sylfaen"/>
          <w:sz w:val="22"/>
          <w:szCs w:val="22"/>
        </w:rPr>
        <w:t>ბაღის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პერსონალთან</w:t>
      </w:r>
      <w:proofErr w:type="spellEnd"/>
      <w:r w:rsidRPr="0063749D">
        <w:rPr>
          <w:rFonts w:ascii="Sylfaen" w:hAnsi="Sylfaen"/>
          <w:sz w:val="22"/>
          <w:szCs w:val="22"/>
        </w:rPr>
        <w:t>;</w:t>
      </w:r>
    </w:p>
    <w:p w:rsidR="00C15193" w:rsidRPr="0063749D" w:rsidRDefault="00C15193" w:rsidP="0063749D">
      <w:pPr>
        <w:pStyle w:val="ListParagraph"/>
        <w:numPr>
          <w:ilvl w:val="0"/>
          <w:numId w:val="5"/>
        </w:numPr>
        <w:spacing w:line="360" w:lineRule="auto"/>
        <w:contextualSpacing/>
        <w:jc w:val="both"/>
        <w:rPr>
          <w:rFonts w:ascii="Sylfaen" w:hAnsi="Sylfaen"/>
          <w:sz w:val="22"/>
          <w:szCs w:val="22"/>
        </w:rPr>
      </w:pPr>
      <w:r w:rsidRPr="0063749D">
        <w:rPr>
          <w:rFonts w:ascii="Sylfaen" w:hAnsi="Sylfaen"/>
          <w:sz w:val="22"/>
          <w:szCs w:val="22"/>
        </w:rPr>
        <w:t xml:space="preserve">26 </w:t>
      </w:r>
      <w:proofErr w:type="spellStart"/>
      <w:r w:rsidRPr="0063749D">
        <w:rPr>
          <w:rFonts w:ascii="Sylfaen" w:hAnsi="Sylfaen" w:cs="Sylfaen"/>
          <w:sz w:val="22"/>
          <w:szCs w:val="22"/>
        </w:rPr>
        <w:t>აპრილი</w:t>
      </w:r>
      <w:proofErr w:type="spellEnd"/>
      <w:r w:rsidRPr="0063749D">
        <w:rPr>
          <w:rFonts w:ascii="Sylfaen" w:hAnsi="Sylfaen"/>
          <w:sz w:val="22"/>
          <w:szCs w:val="22"/>
        </w:rPr>
        <w:t xml:space="preserve"> - </w:t>
      </w:r>
      <w:proofErr w:type="spellStart"/>
      <w:r w:rsidRPr="0063749D">
        <w:rPr>
          <w:rFonts w:ascii="Sylfaen" w:hAnsi="Sylfaen" w:cs="Sylfaen"/>
          <w:sz w:val="22"/>
          <w:szCs w:val="22"/>
        </w:rPr>
        <w:t>გასვლა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ორ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საექიმო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უბანზე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და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აცრების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მიმდინარეობაზე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დასწრება</w:t>
      </w:r>
      <w:proofErr w:type="spellEnd"/>
      <w:r w:rsidRPr="0063749D">
        <w:rPr>
          <w:rFonts w:ascii="Sylfaen" w:hAnsi="Sylfaen"/>
          <w:sz w:val="22"/>
          <w:szCs w:val="22"/>
        </w:rPr>
        <w:t xml:space="preserve">, </w:t>
      </w:r>
      <w:proofErr w:type="spellStart"/>
      <w:r w:rsidRPr="0063749D">
        <w:rPr>
          <w:rFonts w:ascii="Sylfaen" w:hAnsi="Sylfaen" w:cs="Sylfaen"/>
          <w:sz w:val="22"/>
          <w:szCs w:val="22"/>
        </w:rPr>
        <w:t>გასაუბრება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მშობლებთან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და</w:t>
      </w:r>
      <w:proofErr w:type="spellEnd"/>
      <w:r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Pr="0063749D">
        <w:rPr>
          <w:rFonts w:ascii="Sylfaen" w:hAnsi="Sylfaen" w:cs="Sylfaen"/>
          <w:sz w:val="22"/>
          <w:szCs w:val="22"/>
        </w:rPr>
        <w:t>მოსახლეობასთან</w:t>
      </w:r>
      <w:proofErr w:type="spellEnd"/>
      <w:r w:rsidRPr="0063749D">
        <w:rPr>
          <w:rFonts w:ascii="Sylfaen" w:hAnsi="Sylfaen"/>
          <w:sz w:val="22"/>
          <w:szCs w:val="22"/>
        </w:rPr>
        <w:t>;</w:t>
      </w:r>
    </w:p>
    <w:p w:rsidR="00C15193" w:rsidRPr="0063749D" w:rsidRDefault="00246332" w:rsidP="0063749D">
      <w:pPr>
        <w:pStyle w:val="ListParagraph"/>
        <w:numPr>
          <w:ilvl w:val="0"/>
          <w:numId w:val="5"/>
        </w:numPr>
        <w:spacing w:line="360" w:lineRule="auto"/>
        <w:contextualSpacing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27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="00C15193" w:rsidRPr="0063749D">
        <w:rPr>
          <w:rFonts w:ascii="Sylfaen" w:hAnsi="Sylfaen" w:cs="Sylfaen"/>
          <w:sz w:val="22"/>
          <w:szCs w:val="22"/>
        </w:rPr>
        <w:t>აპრილი</w:t>
      </w:r>
      <w:proofErr w:type="spellEnd"/>
      <w:r w:rsidR="00C15193" w:rsidRPr="0063749D">
        <w:rPr>
          <w:rFonts w:ascii="Sylfaen" w:hAnsi="Sylfaen"/>
          <w:sz w:val="22"/>
          <w:szCs w:val="22"/>
        </w:rPr>
        <w:t xml:space="preserve"> - </w:t>
      </w:r>
      <w:proofErr w:type="spellStart"/>
      <w:r w:rsidR="00C15193" w:rsidRPr="0063749D">
        <w:rPr>
          <w:rFonts w:ascii="Sylfaen" w:hAnsi="Sylfaen" w:cs="Sylfaen"/>
          <w:sz w:val="22"/>
          <w:szCs w:val="22"/>
        </w:rPr>
        <w:t>შეხვედრა</w:t>
      </w:r>
      <w:proofErr w:type="spellEnd"/>
      <w:r w:rsidR="00C15193"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="00C15193" w:rsidRPr="0063749D">
        <w:rPr>
          <w:rFonts w:ascii="Sylfaen" w:hAnsi="Sylfaen" w:cs="Sylfaen"/>
          <w:sz w:val="22"/>
          <w:szCs w:val="22"/>
        </w:rPr>
        <w:t>ადგილობრივი</w:t>
      </w:r>
      <w:proofErr w:type="spellEnd"/>
      <w:r w:rsidR="00C15193"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="00C15193" w:rsidRPr="0063749D">
        <w:rPr>
          <w:rFonts w:ascii="Sylfaen" w:hAnsi="Sylfaen" w:cs="Sylfaen"/>
          <w:sz w:val="22"/>
          <w:szCs w:val="22"/>
        </w:rPr>
        <w:t>თვითმმართველობის</w:t>
      </w:r>
      <w:proofErr w:type="spellEnd"/>
      <w:r w:rsidR="00C15193"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="00C15193" w:rsidRPr="0063749D">
        <w:rPr>
          <w:rFonts w:ascii="Sylfaen" w:hAnsi="Sylfaen" w:cs="Sylfaen"/>
          <w:sz w:val="22"/>
          <w:szCs w:val="22"/>
        </w:rPr>
        <w:t>ორგანოებთან</w:t>
      </w:r>
      <w:proofErr w:type="spellEnd"/>
      <w:proofErr w:type="gramStart"/>
      <w:r w:rsidR="00C15193" w:rsidRPr="0063749D">
        <w:rPr>
          <w:rFonts w:ascii="Sylfaen" w:hAnsi="Sylfaen"/>
          <w:sz w:val="22"/>
          <w:szCs w:val="22"/>
        </w:rPr>
        <w:t xml:space="preserve">  </w:t>
      </w:r>
      <w:proofErr w:type="spellStart"/>
      <w:r w:rsidR="00C15193" w:rsidRPr="0063749D">
        <w:rPr>
          <w:rFonts w:ascii="Sylfaen" w:hAnsi="Sylfaen" w:cs="Sylfaen"/>
          <w:sz w:val="22"/>
          <w:szCs w:val="22"/>
        </w:rPr>
        <w:t>იმუნიზაციის</w:t>
      </w:r>
      <w:proofErr w:type="spellEnd"/>
      <w:proofErr w:type="gramEnd"/>
      <w:r w:rsidR="00C15193"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="00C15193" w:rsidRPr="0063749D">
        <w:rPr>
          <w:rFonts w:ascii="Sylfaen" w:hAnsi="Sylfaen" w:cs="Sylfaen"/>
          <w:sz w:val="22"/>
          <w:szCs w:val="22"/>
        </w:rPr>
        <w:t>კვირეულთან</w:t>
      </w:r>
      <w:proofErr w:type="spellEnd"/>
      <w:r w:rsidR="00C15193" w:rsidRPr="0063749D">
        <w:rPr>
          <w:rFonts w:ascii="Sylfaen" w:hAnsi="Sylfaen"/>
          <w:sz w:val="22"/>
          <w:szCs w:val="22"/>
        </w:rPr>
        <w:t xml:space="preserve"> </w:t>
      </w:r>
      <w:proofErr w:type="spellStart"/>
      <w:r w:rsidR="00C15193" w:rsidRPr="0063749D">
        <w:rPr>
          <w:rFonts w:ascii="Sylfaen" w:hAnsi="Sylfaen" w:cs="Sylfaen"/>
          <w:sz w:val="22"/>
          <w:szCs w:val="22"/>
        </w:rPr>
        <w:t>დაკავშირებით</w:t>
      </w:r>
      <w:proofErr w:type="spellEnd"/>
      <w:r w:rsidR="00C15193" w:rsidRPr="0063749D">
        <w:rPr>
          <w:rFonts w:ascii="Sylfaen" w:hAnsi="Sylfaen"/>
          <w:sz w:val="22"/>
          <w:szCs w:val="22"/>
        </w:rPr>
        <w:t>.</w:t>
      </w:r>
    </w:p>
    <w:p w:rsidR="00C51E6E" w:rsidRPr="0063749D" w:rsidRDefault="00C51E6E" w:rsidP="0063749D">
      <w:pPr>
        <w:pStyle w:val="ListParagraph"/>
        <w:spacing w:line="360" w:lineRule="auto"/>
        <w:contextualSpacing/>
        <w:jc w:val="both"/>
        <w:rPr>
          <w:rFonts w:ascii="Sylfaen" w:hAnsi="Sylfaen"/>
          <w:sz w:val="22"/>
          <w:szCs w:val="22"/>
        </w:rPr>
      </w:pPr>
    </w:p>
    <w:p w:rsidR="0028774F" w:rsidRPr="0063749D" w:rsidRDefault="0028774F" w:rsidP="0063749D">
      <w:pPr>
        <w:spacing w:after="0" w:line="360" w:lineRule="auto"/>
        <w:contextualSpacing/>
        <w:jc w:val="both"/>
        <w:rPr>
          <w:rFonts w:ascii="Sylfaen" w:hAnsi="Sylfaen"/>
          <w:b/>
          <w:lang w:val="ka-GE"/>
        </w:rPr>
      </w:pPr>
      <w:r w:rsidRPr="0063749D">
        <w:rPr>
          <w:rFonts w:ascii="Sylfaen" w:hAnsi="Sylfaen" w:cs="Sylfaen"/>
          <w:b/>
          <w:lang w:val="ka-GE"/>
        </w:rPr>
        <w:t>მოსახლეობის</w:t>
      </w:r>
      <w:r w:rsidRPr="0063749D">
        <w:rPr>
          <w:rFonts w:ascii="Sylfaen" w:hAnsi="Sylfaen"/>
          <w:b/>
          <w:lang w:val="ka-GE"/>
        </w:rPr>
        <w:t xml:space="preserve"> გეგმ</w:t>
      </w:r>
      <w:r w:rsidR="00246332">
        <w:rPr>
          <w:rFonts w:ascii="Sylfaen" w:hAnsi="Sylfaen"/>
          <w:b/>
          <w:lang w:val="ka-GE"/>
        </w:rPr>
        <w:t>ი</w:t>
      </w:r>
      <w:r w:rsidRPr="0063749D">
        <w:rPr>
          <w:rFonts w:ascii="Sylfaen" w:hAnsi="Sylfaen"/>
          <w:b/>
          <w:lang w:val="ka-GE"/>
        </w:rPr>
        <w:t>ური ვაქცინაცია (იმუნიზაციის ეროვნული კალენდრის შესაბამისად), ანტირაბიული სამკურნალო საშუალებებით, ასევე, სპეციფიკური შრატებითა და ვაქცინებით უზრუნველყოფა</w:t>
      </w:r>
    </w:p>
    <w:p w:rsidR="00C15193" w:rsidRPr="0063749D" w:rsidRDefault="00C15193" w:rsidP="0063749D">
      <w:pPr>
        <w:spacing w:after="0" w:line="360" w:lineRule="auto"/>
        <w:contextualSpacing/>
        <w:jc w:val="both"/>
        <w:rPr>
          <w:rFonts w:ascii="Sylfaen" w:hAnsi="Sylfaen"/>
        </w:rPr>
      </w:pPr>
      <w:proofErr w:type="spellStart"/>
      <w:proofErr w:type="gramStart"/>
      <w:r w:rsidRPr="0063749D">
        <w:rPr>
          <w:rFonts w:ascii="Sylfaen" w:hAnsi="Sylfaen"/>
        </w:rPr>
        <w:t>ქვეყნის</w:t>
      </w:r>
      <w:proofErr w:type="spellEnd"/>
      <w:proofErr w:type="gram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/>
        </w:rPr>
        <w:t>მასშტაბით</w:t>
      </w:r>
      <w:proofErr w:type="spellEnd"/>
      <w:r w:rsidRPr="0063749D">
        <w:rPr>
          <w:rFonts w:ascii="Sylfaen" w:hAnsi="Sylfaen"/>
        </w:rPr>
        <w:t xml:space="preserve"> (</w:t>
      </w:r>
      <w:proofErr w:type="spellStart"/>
      <w:r w:rsidRPr="0063749D">
        <w:rPr>
          <w:rFonts w:ascii="Sylfaen" w:hAnsi="Sylfaen"/>
        </w:rPr>
        <w:t>მათ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/>
        </w:rPr>
        <w:t>შორის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/>
        </w:rPr>
        <w:t>ახმეტის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/>
        </w:rPr>
        <w:t>მუნიციპალიტეტი</w:t>
      </w:r>
      <w:proofErr w:type="spellEnd"/>
      <w:r w:rsidRPr="0063749D">
        <w:rPr>
          <w:rFonts w:ascii="Sylfaen" w:hAnsi="Sylfaen"/>
        </w:rPr>
        <w:t xml:space="preserve">) </w:t>
      </w:r>
      <w:proofErr w:type="spellStart"/>
      <w:r w:rsidRPr="0063749D">
        <w:rPr>
          <w:rFonts w:ascii="Sylfaen" w:hAnsi="Sylfaen"/>
        </w:rPr>
        <w:t>იმუნიზაციის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/>
        </w:rPr>
        <w:t>სახელმწიფო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/>
        </w:rPr>
        <w:t>პროგრამის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/>
        </w:rPr>
        <w:t>ფარგლებში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/>
        </w:rPr>
        <w:t>მუდმივად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/>
        </w:rPr>
        <w:t>ხორციელდება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/>
        </w:rPr>
        <w:t>მოსახლეობის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/>
        </w:rPr>
        <w:t>დაცვა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/>
        </w:rPr>
        <w:t>ვაქცინაციით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/>
        </w:rPr>
        <w:t>მართვადი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/>
        </w:rPr>
        <w:t>ინფექციებისაგან</w:t>
      </w:r>
      <w:proofErr w:type="spellEnd"/>
      <w:r w:rsidRPr="0063749D">
        <w:rPr>
          <w:rFonts w:ascii="Sylfaen" w:hAnsi="Sylfaen"/>
        </w:rPr>
        <w:t>   </w:t>
      </w:r>
      <w:proofErr w:type="spellStart"/>
      <w:r w:rsidRPr="0063749D">
        <w:rPr>
          <w:rFonts w:ascii="Sylfaen" w:hAnsi="Sylfaen"/>
        </w:rPr>
        <w:t>გეგმიური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/>
        </w:rPr>
        <w:t>იმუნიზაციის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/>
        </w:rPr>
        <w:t>საშუალებით</w:t>
      </w:r>
      <w:proofErr w:type="spellEnd"/>
      <w:r w:rsidRPr="0063749D">
        <w:rPr>
          <w:rFonts w:ascii="Sylfaen" w:hAnsi="Sylfaen"/>
        </w:rPr>
        <w:t xml:space="preserve">, </w:t>
      </w:r>
      <w:proofErr w:type="spellStart"/>
      <w:r w:rsidRPr="0063749D">
        <w:rPr>
          <w:rFonts w:ascii="Sylfaen" w:hAnsi="Sylfaen"/>
        </w:rPr>
        <w:t>რისთვისაც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/>
        </w:rPr>
        <w:t>მოსახლეობა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/>
        </w:rPr>
        <w:t>უზრუნველყოფილია</w:t>
      </w:r>
      <w:proofErr w:type="spellEnd"/>
      <w:r w:rsidRPr="0063749D">
        <w:rPr>
          <w:rFonts w:ascii="Sylfaen" w:hAnsi="Sylfaen"/>
        </w:rPr>
        <w:t xml:space="preserve">, </w:t>
      </w:r>
      <w:proofErr w:type="spellStart"/>
      <w:r w:rsidRPr="0063749D">
        <w:rPr>
          <w:rFonts w:ascii="Sylfaen" w:hAnsi="Sylfaen"/>
        </w:rPr>
        <w:t>როგორც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/>
        </w:rPr>
        <w:t>გეგმიური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/>
        </w:rPr>
        <w:t>ვაქცინებით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/>
        </w:rPr>
        <w:t>ანტირაბიული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/>
        </w:rPr>
        <w:t>სამკურნალო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/>
        </w:rPr>
        <w:t>საშუალებებით</w:t>
      </w:r>
      <w:proofErr w:type="spellEnd"/>
      <w:r w:rsidRPr="0063749D">
        <w:rPr>
          <w:rFonts w:ascii="Sylfaen" w:hAnsi="Sylfaen"/>
        </w:rPr>
        <w:t xml:space="preserve">, </w:t>
      </w:r>
      <w:proofErr w:type="spellStart"/>
      <w:r w:rsidRPr="0063749D">
        <w:rPr>
          <w:rFonts w:ascii="Sylfaen" w:hAnsi="Sylfaen"/>
        </w:rPr>
        <w:t>სპეციფიკური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/>
        </w:rPr>
        <w:t>შრატებითა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/>
        </w:rPr>
        <w:t>და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/>
        </w:rPr>
        <w:t>ვაქცინებით</w:t>
      </w:r>
      <w:proofErr w:type="spellEnd"/>
      <w:r w:rsidRPr="0063749D">
        <w:rPr>
          <w:rFonts w:ascii="Sylfaen" w:hAnsi="Sylfaen"/>
        </w:rPr>
        <w:t>.</w:t>
      </w:r>
    </w:p>
    <w:p w:rsidR="006A082D" w:rsidRPr="0063749D" w:rsidRDefault="006A082D" w:rsidP="0063749D">
      <w:pPr>
        <w:spacing w:after="0" w:line="360" w:lineRule="auto"/>
        <w:contextualSpacing/>
        <w:jc w:val="both"/>
        <w:rPr>
          <w:rFonts w:ascii="Sylfaen" w:hAnsi="Sylfaen"/>
        </w:rPr>
      </w:pPr>
    </w:p>
    <w:p w:rsidR="0028774F" w:rsidRPr="0063749D" w:rsidRDefault="0028774F" w:rsidP="0063749D">
      <w:pPr>
        <w:spacing w:after="0" w:line="360" w:lineRule="auto"/>
        <w:contextualSpacing/>
        <w:jc w:val="both"/>
        <w:rPr>
          <w:rFonts w:ascii="Sylfaen" w:hAnsi="Sylfaen"/>
          <w:b/>
          <w:lang w:val="ka-GE"/>
        </w:rPr>
      </w:pPr>
      <w:r w:rsidRPr="0063749D">
        <w:rPr>
          <w:rFonts w:ascii="Sylfaen" w:hAnsi="Sylfaen"/>
          <w:b/>
          <w:lang w:val="ka-GE"/>
        </w:rPr>
        <w:t>C ჰეპატიტის სკრინინგი</w:t>
      </w:r>
    </w:p>
    <w:p w:rsidR="005322D9" w:rsidRPr="0063749D" w:rsidRDefault="005322D9" w:rsidP="0063749D">
      <w:pPr>
        <w:spacing w:after="0" w:line="360" w:lineRule="auto"/>
        <w:contextualSpacing/>
        <w:jc w:val="both"/>
        <w:rPr>
          <w:rFonts w:ascii="Sylfaen" w:hAnsi="Sylfaen" w:cs="Helvetica"/>
          <w:lang w:val="ka-GE"/>
        </w:rPr>
      </w:pPr>
      <w:r w:rsidRPr="0063749D">
        <w:rPr>
          <w:rFonts w:ascii="Sylfaen" w:hAnsi="Sylfaen" w:cs="Helvetica"/>
        </w:rPr>
        <w:t xml:space="preserve">C </w:t>
      </w:r>
      <w:r w:rsidRPr="0063749D">
        <w:rPr>
          <w:rFonts w:ascii="Sylfaen" w:hAnsi="Sylfaen" w:cs="Helvetica"/>
          <w:lang w:val="ka-GE"/>
        </w:rPr>
        <w:t>ჰეპატიტის მართვის</w:t>
      </w:r>
      <w:proofErr w:type="gramStart"/>
      <w:r w:rsidRPr="0063749D">
        <w:rPr>
          <w:rFonts w:ascii="Sylfaen" w:hAnsi="Sylfaen" w:cs="Helvetica"/>
          <w:lang w:val="ka-GE"/>
        </w:rPr>
        <w:t>“ სახელმწიფო</w:t>
      </w:r>
      <w:proofErr w:type="gramEnd"/>
      <w:r w:rsidRPr="0063749D">
        <w:rPr>
          <w:rFonts w:ascii="Sylfaen" w:hAnsi="Sylfaen" w:cs="Helvetica"/>
          <w:lang w:val="ka-GE"/>
        </w:rPr>
        <w:t xml:space="preserve"> პროგრამის ფარგლებში</w:t>
      </w:r>
      <w:r w:rsidR="002E5F73" w:rsidRPr="0063749D">
        <w:rPr>
          <w:rFonts w:ascii="Sylfaen" w:hAnsi="Sylfaen" w:cs="Helvetica"/>
        </w:rPr>
        <w:t xml:space="preserve"> </w:t>
      </w:r>
      <w:r w:rsidR="002E5F73" w:rsidRPr="0063749D">
        <w:rPr>
          <w:rFonts w:ascii="Sylfaen" w:hAnsi="Sylfaen" w:cs="Helvetica"/>
          <w:lang w:val="ka-GE"/>
        </w:rPr>
        <w:t>განხორციელდა შემდეგი აქტივობები:</w:t>
      </w:r>
    </w:p>
    <w:p w:rsidR="005322D9" w:rsidRPr="0063749D" w:rsidRDefault="005322D9" w:rsidP="0063749D">
      <w:pPr>
        <w:pStyle w:val="ListParagraph"/>
        <w:spacing w:line="360" w:lineRule="auto"/>
        <w:contextualSpacing/>
        <w:jc w:val="both"/>
        <w:rPr>
          <w:rFonts w:ascii="Sylfaen" w:hAnsi="Sylfaen" w:cs="Helvetica"/>
          <w:b/>
          <w:sz w:val="22"/>
          <w:szCs w:val="22"/>
        </w:rPr>
      </w:pPr>
    </w:p>
    <w:p w:rsidR="005322D9" w:rsidRPr="0063749D" w:rsidRDefault="005322D9" w:rsidP="0063749D">
      <w:pPr>
        <w:pStyle w:val="ListParagraph"/>
        <w:numPr>
          <w:ilvl w:val="0"/>
          <w:numId w:val="7"/>
        </w:numPr>
        <w:spacing w:line="360" w:lineRule="auto"/>
        <w:ind w:left="284" w:hanging="284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63749D">
        <w:rPr>
          <w:rFonts w:ascii="Sylfaen" w:hAnsi="Sylfaen"/>
          <w:sz w:val="22"/>
          <w:szCs w:val="22"/>
          <w:lang w:val="ka-GE"/>
        </w:rPr>
        <w:t>ახმეტაში - სკრინინგული კვლევა ჩაუტარდა 1281 პირს, მათ შორის გამოვლინდა ანტისხეულებზე დადებითი 30 შემთხვევა;</w:t>
      </w:r>
    </w:p>
    <w:p w:rsidR="005322D9" w:rsidRPr="0063749D" w:rsidRDefault="005322D9" w:rsidP="0063749D">
      <w:pPr>
        <w:pStyle w:val="ListParagraph"/>
        <w:numPr>
          <w:ilvl w:val="0"/>
          <w:numId w:val="7"/>
        </w:numPr>
        <w:spacing w:line="360" w:lineRule="auto"/>
        <w:ind w:left="284" w:hanging="284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63749D">
        <w:rPr>
          <w:rFonts w:ascii="Sylfaen" w:hAnsi="Sylfaen"/>
          <w:sz w:val="22"/>
          <w:szCs w:val="22"/>
          <w:lang w:val="ka-GE"/>
        </w:rPr>
        <w:t>სოფელ დუისში (მობილური ბრიგადის გასვლითი აქცია) - სკრინინგი ჩაუტარდა 24 პირს, მათ შორის ანტისხეულებზე დადებითი შედეგი გამოვლინდა 1 შემთხვევაში;</w:t>
      </w:r>
    </w:p>
    <w:p w:rsidR="005322D9" w:rsidRPr="0063749D" w:rsidRDefault="005322D9" w:rsidP="0063749D">
      <w:pPr>
        <w:pStyle w:val="ListParagraph"/>
        <w:numPr>
          <w:ilvl w:val="0"/>
          <w:numId w:val="8"/>
        </w:numPr>
        <w:spacing w:line="360" w:lineRule="auto"/>
        <w:ind w:left="284" w:hanging="284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63749D">
        <w:rPr>
          <w:rFonts w:ascii="Sylfaen" w:hAnsi="Sylfaen"/>
          <w:sz w:val="22"/>
          <w:szCs w:val="22"/>
          <w:lang w:val="ka-GE"/>
        </w:rPr>
        <w:t>ომალო (მობილური ბრიგადის გასვლითი აქცია) - გამოკვლეულ იქნა 16 ბენეფიციარი;</w:t>
      </w:r>
    </w:p>
    <w:p w:rsidR="005322D9" w:rsidRDefault="005322D9" w:rsidP="0063749D">
      <w:pPr>
        <w:pStyle w:val="ListParagraph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63749D">
        <w:rPr>
          <w:rFonts w:ascii="Sylfaen" w:hAnsi="Sylfaen"/>
          <w:sz w:val="22"/>
          <w:szCs w:val="22"/>
          <w:lang w:val="ka-GE"/>
        </w:rPr>
        <w:t>ზემო ხოდაშენი (მობილური ბრიგადის გასვლითი აქცია) - გამოკვლეულ იქნა 16 პირი, მათ შორის ანტისხეულებზე დადებითი შედეგი გამოვლინდა 1 შემთხვევაში.</w:t>
      </w:r>
    </w:p>
    <w:p w:rsidR="00311E50" w:rsidRPr="00311E50" w:rsidRDefault="00311E50" w:rsidP="00311E50">
      <w:pPr>
        <w:pStyle w:val="ListParagraph"/>
        <w:numPr>
          <w:ilvl w:val="0"/>
          <w:numId w:val="9"/>
        </w:numPr>
        <w:spacing w:line="360" w:lineRule="auto"/>
        <w:contextualSpacing/>
        <w:jc w:val="both"/>
        <w:rPr>
          <w:rFonts w:ascii="Sylfaen" w:hAnsi="Sylfaen"/>
          <w:b/>
          <w:lang w:val="ka-GE"/>
        </w:rPr>
      </w:pPr>
      <w:r w:rsidRPr="00311E50">
        <w:rPr>
          <w:rFonts w:ascii="Sylfaen" w:hAnsi="Sylfaen" w:cs="Sylfaen"/>
          <w:b/>
          <w:lang w:val="ka-GE"/>
        </w:rPr>
        <w:t>წითელას</w:t>
      </w:r>
      <w:r w:rsidRPr="00311E50">
        <w:rPr>
          <w:rFonts w:ascii="Sylfaen" w:hAnsi="Sylfaen"/>
          <w:b/>
          <w:lang w:val="ka-GE"/>
        </w:rPr>
        <w:t xml:space="preserve"> არაგეგმიური აცრების კამპანიის ჩატარება</w:t>
      </w:r>
    </w:p>
    <w:p w:rsidR="00311E50" w:rsidRPr="00311E50" w:rsidRDefault="00311E50" w:rsidP="00311E50">
      <w:pPr>
        <w:pStyle w:val="ListParagraph"/>
        <w:numPr>
          <w:ilvl w:val="0"/>
          <w:numId w:val="9"/>
        </w:numPr>
        <w:spacing w:line="360" w:lineRule="auto"/>
        <w:contextualSpacing/>
        <w:jc w:val="both"/>
        <w:rPr>
          <w:rFonts w:ascii="Sylfaen" w:hAnsi="Sylfaen"/>
        </w:rPr>
      </w:pPr>
    </w:p>
    <w:p w:rsidR="00311E50" w:rsidRPr="00311E50" w:rsidRDefault="00311E50" w:rsidP="00311E50">
      <w:pPr>
        <w:pStyle w:val="ListParagraph"/>
        <w:numPr>
          <w:ilvl w:val="0"/>
          <w:numId w:val="9"/>
        </w:numPr>
        <w:spacing w:line="360" w:lineRule="auto"/>
        <w:contextualSpacing/>
        <w:jc w:val="both"/>
        <w:rPr>
          <w:rFonts w:ascii="Sylfaen" w:hAnsi="Sylfaen"/>
          <w:lang w:val="ka-GE"/>
        </w:rPr>
      </w:pPr>
      <w:r w:rsidRPr="00311E50">
        <w:rPr>
          <w:rFonts w:ascii="Sylfaen" w:hAnsi="Sylfaen"/>
          <w:lang w:val="ka-GE"/>
        </w:rPr>
        <w:t>2018 წლის განმავლობაში სისტემატურად, ყოველდღიურ რეჟიმში მიმდინარეობდა წითელას არაგეგმიური აცრები ბრძანებით განსაზღვრულ კონტიგენტში. წითელას შემთხვევები პანკისის სოფლების მოსახლეობაში არ დარეგისტრირებულა.</w:t>
      </w:r>
    </w:p>
    <w:p w:rsidR="00F96982" w:rsidRPr="0063749D" w:rsidRDefault="00F96982" w:rsidP="0063749D">
      <w:pPr>
        <w:spacing w:after="0" w:line="360" w:lineRule="auto"/>
        <w:contextualSpacing/>
        <w:jc w:val="both"/>
        <w:rPr>
          <w:rFonts w:ascii="Sylfaen" w:hAnsi="Sylfaen"/>
          <w:b/>
          <w:lang w:val="ka-GE"/>
        </w:rPr>
      </w:pPr>
    </w:p>
    <w:p w:rsidR="0028774F" w:rsidRPr="0063749D" w:rsidRDefault="0028774F" w:rsidP="0063749D">
      <w:pPr>
        <w:spacing w:after="0" w:line="360" w:lineRule="auto"/>
        <w:contextualSpacing/>
        <w:jc w:val="both"/>
        <w:rPr>
          <w:rFonts w:ascii="Sylfaen" w:hAnsi="Sylfaen"/>
          <w:b/>
          <w:lang w:val="ka-GE"/>
        </w:rPr>
      </w:pPr>
      <w:r w:rsidRPr="0063749D">
        <w:rPr>
          <w:rFonts w:ascii="Sylfaen" w:hAnsi="Sylfaen" w:cs="Sylfaen"/>
          <w:b/>
          <w:lang w:val="ka-GE"/>
        </w:rPr>
        <w:t>სკოლებში</w:t>
      </w:r>
      <w:r w:rsidRPr="0063749D">
        <w:rPr>
          <w:rFonts w:ascii="Sylfaen" w:hAnsi="Sylfaen"/>
          <w:b/>
          <w:lang w:val="ka-GE"/>
        </w:rPr>
        <w:t xml:space="preserve"> საინფორმაციო შეხვედრები ცოფთან</w:t>
      </w:r>
      <w:r w:rsidR="002E5F73" w:rsidRPr="0063749D">
        <w:rPr>
          <w:rFonts w:ascii="Sylfaen" w:hAnsi="Sylfaen"/>
          <w:b/>
          <w:lang w:val="ka-GE"/>
        </w:rPr>
        <w:t xml:space="preserve"> და </w:t>
      </w:r>
      <w:r w:rsidRPr="0063749D">
        <w:rPr>
          <w:rFonts w:ascii="Sylfaen" w:hAnsi="Sylfaen"/>
          <w:b/>
          <w:lang w:val="ka-GE"/>
        </w:rPr>
        <w:t>ჰელმინთოზებთან დაკავშირებით</w:t>
      </w:r>
      <w:r w:rsidR="002E5F73" w:rsidRPr="0063749D">
        <w:rPr>
          <w:rFonts w:ascii="Sylfaen" w:hAnsi="Sylfaen"/>
          <w:b/>
          <w:lang w:val="ka-GE"/>
        </w:rPr>
        <w:t>;</w:t>
      </w:r>
    </w:p>
    <w:p w:rsidR="005261D0" w:rsidRPr="0063749D" w:rsidRDefault="005261D0" w:rsidP="0063749D">
      <w:pPr>
        <w:spacing w:after="0" w:line="360" w:lineRule="auto"/>
        <w:contextualSpacing/>
        <w:jc w:val="both"/>
        <w:rPr>
          <w:rFonts w:ascii="Sylfaen" w:hAnsi="Sylfaen"/>
          <w:lang w:val="ka-GE"/>
        </w:rPr>
      </w:pPr>
      <w:r w:rsidRPr="0063749D">
        <w:rPr>
          <w:rFonts w:ascii="Sylfaen" w:hAnsi="Sylfaen"/>
          <w:lang w:val="ka-GE"/>
        </w:rPr>
        <w:t xml:space="preserve">პანკისის სოფლებში  </w:t>
      </w:r>
      <w:r w:rsidR="00F96982" w:rsidRPr="0063749D">
        <w:rPr>
          <w:rFonts w:ascii="Sylfaen" w:hAnsi="Sylfaen"/>
          <w:lang w:val="ka-GE"/>
        </w:rPr>
        <w:t xml:space="preserve">2018 წლის </w:t>
      </w:r>
      <w:r w:rsidRPr="0063749D">
        <w:rPr>
          <w:rFonts w:ascii="Sylfaen" w:hAnsi="Sylfaen"/>
          <w:lang w:val="ka-GE"/>
        </w:rPr>
        <w:t>მაისის თვეში დუისში და ჯოყოლოში სკოლის მოსწავლეებსა და პედაგოგებთან ჩატარებული იქნა საინფორმაციო შეხვედრა-საუბრები ცოფთან და ჰელმინთოზებთან დაკაშირებით, ასევე პირადი ჰიგიენის საკითხებთან დაკავშირებით.</w:t>
      </w:r>
    </w:p>
    <w:p w:rsidR="0028774F" w:rsidRPr="0063749D" w:rsidRDefault="0028774F" w:rsidP="0063749D">
      <w:pPr>
        <w:spacing w:after="0" w:line="360" w:lineRule="auto"/>
        <w:contextualSpacing/>
        <w:jc w:val="both"/>
        <w:rPr>
          <w:rFonts w:ascii="Sylfaen" w:hAnsi="Sylfaen"/>
          <w:lang w:val="ka-GE"/>
        </w:rPr>
      </w:pPr>
    </w:p>
    <w:p w:rsidR="0028774F" w:rsidRPr="0063749D" w:rsidRDefault="0028774F" w:rsidP="0063749D">
      <w:pPr>
        <w:spacing w:after="0" w:line="360" w:lineRule="auto"/>
        <w:contextualSpacing/>
        <w:jc w:val="both"/>
        <w:rPr>
          <w:rFonts w:ascii="Sylfaen" w:hAnsi="Sylfaen"/>
          <w:b/>
          <w:lang w:val="ka-GE"/>
        </w:rPr>
      </w:pPr>
      <w:r w:rsidRPr="0063749D">
        <w:rPr>
          <w:rFonts w:ascii="Sylfaen" w:hAnsi="Sylfaen" w:cs="Sylfaen"/>
          <w:b/>
          <w:lang w:val="ka-GE"/>
        </w:rPr>
        <w:t>საბავშვო</w:t>
      </w:r>
      <w:r w:rsidRPr="0063749D">
        <w:rPr>
          <w:rFonts w:ascii="Sylfaen" w:hAnsi="Sylfaen"/>
          <w:b/>
          <w:lang w:val="ka-GE"/>
        </w:rPr>
        <w:t xml:space="preserve"> ბაღებში მონიტორინგის ფარგლებში საქართველოს მთავრობის #485 დადგენილების შესაბამისად, საუბრები პირადი ჰიგიენის საკითხებზე</w:t>
      </w:r>
    </w:p>
    <w:p w:rsidR="006A082D" w:rsidRPr="0063749D" w:rsidRDefault="007B21B7" w:rsidP="0063749D">
      <w:pPr>
        <w:spacing w:after="0" w:line="360" w:lineRule="auto"/>
        <w:contextualSpacing/>
        <w:jc w:val="both"/>
        <w:rPr>
          <w:rFonts w:ascii="Sylfaen" w:hAnsi="Sylfaen"/>
          <w:lang w:val="ka-GE"/>
        </w:rPr>
      </w:pPr>
      <w:r w:rsidRPr="0063749D">
        <w:rPr>
          <w:rFonts w:ascii="Sylfaen" w:hAnsi="Sylfaen"/>
          <w:lang w:val="ka-GE"/>
        </w:rPr>
        <w:t xml:space="preserve">საქართველოს მთავრობის #485 დადგენილების შესაბამისად, </w:t>
      </w:r>
      <w:r w:rsidR="005261D0" w:rsidRPr="0063749D">
        <w:rPr>
          <w:rFonts w:ascii="Sylfaen" w:hAnsi="Sylfaen"/>
          <w:lang w:val="ka-GE"/>
        </w:rPr>
        <w:t>აპრილის თვეში პანკისის სოფელ დუისში, ჯოყოლოში და ომალოში საბავშვო ბაღებში ჩატარდა საუბრები პირადი ჰიგიენის საკითხებზე.</w:t>
      </w:r>
    </w:p>
    <w:p w:rsidR="00F96982" w:rsidRPr="0063749D" w:rsidRDefault="00F96982" w:rsidP="0063749D">
      <w:pPr>
        <w:spacing w:after="0" w:line="360" w:lineRule="auto"/>
        <w:contextualSpacing/>
        <w:jc w:val="both"/>
        <w:rPr>
          <w:rFonts w:ascii="Sylfaen" w:hAnsi="Sylfaen"/>
          <w:lang w:val="ka-GE"/>
        </w:rPr>
      </w:pPr>
    </w:p>
    <w:p w:rsidR="0028774F" w:rsidRPr="0063749D" w:rsidRDefault="0028774F" w:rsidP="0063749D">
      <w:pPr>
        <w:spacing w:after="0" w:line="360" w:lineRule="auto"/>
        <w:contextualSpacing/>
        <w:jc w:val="both"/>
        <w:rPr>
          <w:rFonts w:ascii="Sylfaen" w:hAnsi="Sylfaen"/>
          <w:b/>
          <w:lang w:val="ka-GE"/>
        </w:rPr>
      </w:pPr>
      <w:r w:rsidRPr="0063749D">
        <w:rPr>
          <w:rFonts w:ascii="Sylfaen" w:hAnsi="Sylfaen" w:cs="Sylfaen"/>
          <w:b/>
          <w:lang w:val="ka-GE"/>
        </w:rPr>
        <w:t>შეხვედრა</w:t>
      </w:r>
      <w:r w:rsidRPr="0063749D">
        <w:rPr>
          <w:rFonts w:ascii="Sylfaen" w:hAnsi="Sylfaen"/>
          <w:b/>
          <w:lang w:val="ka-GE"/>
        </w:rPr>
        <w:t xml:space="preserve"> სოფლის მოსახლეობასთან ზოონოზებთან დაკავშირებით სურსათის უვნებლობის სამსახურთან ერთად</w:t>
      </w:r>
    </w:p>
    <w:p w:rsidR="0028774F" w:rsidRPr="0063749D" w:rsidRDefault="005261D0" w:rsidP="0063749D">
      <w:pPr>
        <w:spacing w:after="0" w:line="360" w:lineRule="auto"/>
        <w:contextualSpacing/>
        <w:jc w:val="both"/>
        <w:rPr>
          <w:rFonts w:ascii="Sylfaen" w:hAnsi="Sylfaen"/>
          <w:lang w:val="ka-GE"/>
        </w:rPr>
      </w:pPr>
      <w:r w:rsidRPr="0063749D">
        <w:rPr>
          <w:rFonts w:ascii="Sylfaen" w:hAnsi="Sylfaen"/>
          <w:lang w:val="ka-GE"/>
        </w:rPr>
        <w:lastRenderedPageBreak/>
        <w:t>სოფელ ბირკიანში 2018 წლის  ივნისის თვეში ჩატარდა საინფორმაციო შეხვედრა სოფლის მოსახლეობასთან ზოონოზებთან, კერძოდ ბრუცელოზთან და ჯილეხთან დაკავშირებით.</w:t>
      </w:r>
    </w:p>
    <w:p w:rsidR="006A082D" w:rsidRPr="0063749D" w:rsidRDefault="006A082D" w:rsidP="0063749D">
      <w:pPr>
        <w:spacing w:after="0" w:line="360" w:lineRule="auto"/>
        <w:contextualSpacing/>
        <w:jc w:val="both"/>
        <w:rPr>
          <w:rFonts w:ascii="Sylfaen" w:hAnsi="Sylfaen"/>
          <w:b/>
          <w:lang w:val="ka-GE"/>
        </w:rPr>
      </w:pPr>
    </w:p>
    <w:p w:rsidR="0028774F" w:rsidRPr="0063749D" w:rsidRDefault="0028774F" w:rsidP="0063749D">
      <w:pPr>
        <w:spacing w:after="0" w:line="360" w:lineRule="auto"/>
        <w:contextualSpacing/>
        <w:jc w:val="both"/>
        <w:rPr>
          <w:rFonts w:ascii="Sylfaen" w:hAnsi="Sylfaen"/>
          <w:b/>
          <w:lang w:val="ka-GE"/>
        </w:rPr>
      </w:pPr>
      <w:r w:rsidRPr="0063749D">
        <w:rPr>
          <w:rFonts w:ascii="Sylfaen" w:hAnsi="Sylfaen" w:cs="Sylfaen"/>
          <w:b/>
          <w:lang w:val="ka-GE"/>
        </w:rPr>
        <w:t>ტუბერკულოზის</w:t>
      </w:r>
      <w:r w:rsidRPr="0063749D">
        <w:rPr>
          <w:rFonts w:ascii="Sylfaen" w:hAnsi="Sylfaen"/>
          <w:b/>
          <w:lang w:val="ka-GE"/>
        </w:rPr>
        <w:t xml:space="preserve"> საკითხებთან დაკავშირებით ფტიზიატრთან ერთად შეხვედრა სოფლის მოსახლეობასთან</w:t>
      </w:r>
    </w:p>
    <w:p w:rsidR="005322D9" w:rsidRPr="0063749D" w:rsidRDefault="005322D9" w:rsidP="0063749D">
      <w:pPr>
        <w:pStyle w:val="ydp52530f1cyiv3970245534ydpd70ea63byiv1723019069msonormal"/>
        <w:spacing w:before="0" w:beforeAutospacing="0" w:after="0" w:afterAutospacing="0" w:line="360" w:lineRule="auto"/>
        <w:jc w:val="both"/>
        <w:rPr>
          <w:rFonts w:ascii="Sylfaen" w:hAnsi="Sylfaen" w:cs="Helvetica"/>
          <w:sz w:val="22"/>
          <w:szCs w:val="22"/>
        </w:rPr>
      </w:pPr>
      <w:r w:rsidRPr="0063749D">
        <w:rPr>
          <w:rFonts w:ascii="Sylfaen" w:hAnsi="Sylfaen" w:cs="Sylfaen"/>
          <w:bCs/>
          <w:iCs/>
          <w:sz w:val="22"/>
          <w:szCs w:val="22"/>
          <w:lang w:val="ka-GE"/>
        </w:rPr>
        <w:t xml:space="preserve">საანგარიშო პერიოდში, </w:t>
      </w:r>
      <w:proofErr w:type="spellStart"/>
      <w:r w:rsidRPr="0063749D">
        <w:rPr>
          <w:rFonts w:ascii="Sylfaen" w:hAnsi="Sylfaen" w:cs="Sylfaen"/>
          <w:bCs/>
          <w:iCs/>
          <w:sz w:val="22"/>
          <w:szCs w:val="22"/>
        </w:rPr>
        <w:t>ტუბერკულოზის</w:t>
      </w:r>
      <w:proofErr w:type="spellEnd"/>
      <w:r w:rsidRPr="0063749D">
        <w:rPr>
          <w:rFonts w:ascii="Sylfaen" w:hAnsi="Sylfaen" w:cs="Helvetica"/>
          <w:bCs/>
          <w:iCs/>
          <w:sz w:val="22"/>
          <w:szCs w:val="22"/>
        </w:rPr>
        <w:t xml:space="preserve"> </w:t>
      </w:r>
      <w:r w:rsidRPr="0063749D">
        <w:rPr>
          <w:rFonts w:ascii="Sylfaen" w:hAnsi="Sylfaen" w:cs="Helvetica"/>
          <w:bCs/>
          <w:iCs/>
          <w:sz w:val="22"/>
          <w:szCs w:val="22"/>
          <w:lang w:val="ka-GE"/>
        </w:rPr>
        <w:t>საკითხებთან დაკავშირებით, ფთიზიატრთან ერთად ჩატარდა შეხვედრები სოფლის მოსახლეობასთან, კერძოდ</w:t>
      </w:r>
      <w:r w:rsidRPr="0063749D">
        <w:rPr>
          <w:rFonts w:ascii="Sylfaen" w:hAnsi="Sylfaen" w:cs="Sylfaen"/>
          <w:bCs/>
          <w:iCs/>
          <w:sz w:val="22"/>
          <w:szCs w:val="22"/>
          <w:lang w:val="ka-GE"/>
        </w:rPr>
        <w:t>:</w:t>
      </w:r>
    </w:p>
    <w:p w:rsidR="005322D9" w:rsidRPr="0063749D" w:rsidRDefault="005322D9" w:rsidP="0063749D">
      <w:pPr>
        <w:pStyle w:val="ydp52530f1cyiv3970245534ydpd70ea63byiv1723019069msonormal"/>
        <w:numPr>
          <w:ilvl w:val="0"/>
          <w:numId w:val="15"/>
        </w:numPr>
        <w:spacing w:before="0" w:beforeAutospacing="0" w:after="0" w:afterAutospacing="0" w:line="360" w:lineRule="auto"/>
        <w:ind w:left="284" w:hanging="284"/>
        <w:jc w:val="both"/>
        <w:rPr>
          <w:rFonts w:ascii="Sylfaen" w:hAnsi="Sylfaen" w:cs="Helvetica"/>
          <w:sz w:val="22"/>
          <w:szCs w:val="22"/>
        </w:rPr>
      </w:pPr>
      <w:r w:rsidRPr="0063749D">
        <w:rPr>
          <w:rFonts w:ascii="Sylfaen" w:hAnsi="Sylfaen" w:cs="Sylfaen"/>
          <w:sz w:val="22"/>
          <w:szCs w:val="22"/>
          <w:lang w:val="ka-GE"/>
        </w:rPr>
        <w:t xml:space="preserve">სოფელ ომალოში ჩატარდა ფთიზიატრის და ახმეტის საზოგადოებრივი ჯანდაცვის ცენტრის ეპიდემიოლოგის შეხვედრა მოსახლეობასთან </w:t>
      </w:r>
      <w:r w:rsidR="00810F46">
        <w:rPr>
          <w:rFonts w:ascii="Sylfaen" w:hAnsi="Sylfaen" w:cs="Sylfaen"/>
          <w:sz w:val="22"/>
          <w:szCs w:val="22"/>
          <w:lang w:val="ka-GE"/>
        </w:rPr>
        <w:t>ცნ</w:t>
      </w:r>
      <w:r w:rsidRPr="0063749D">
        <w:rPr>
          <w:rFonts w:ascii="Sylfaen" w:hAnsi="Sylfaen" w:cs="Sylfaen"/>
          <w:sz w:val="22"/>
          <w:szCs w:val="22"/>
          <w:lang w:val="ka-GE"/>
        </w:rPr>
        <w:t>ობიერების ამაღლების მიზნით;</w:t>
      </w:r>
    </w:p>
    <w:p w:rsidR="005322D9" w:rsidRPr="0063749D" w:rsidRDefault="005322D9" w:rsidP="0063749D">
      <w:pPr>
        <w:pStyle w:val="ydp52530f1cyiv3970245534ydpd70ea63byiv1723019069msonormal"/>
        <w:numPr>
          <w:ilvl w:val="0"/>
          <w:numId w:val="15"/>
        </w:numPr>
        <w:spacing w:before="0" w:beforeAutospacing="0" w:after="0" w:afterAutospacing="0" w:line="360" w:lineRule="auto"/>
        <w:ind w:left="284" w:hanging="284"/>
        <w:jc w:val="both"/>
        <w:rPr>
          <w:rFonts w:ascii="Sylfaen" w:hAnsi="Sylfaen" w:cs="Helvetica"/>
          <w:sz w:val="22"/>
          <w:szCs w:val="22"/>
        </w:rPr>
      </w:pPr>
      <w:r w:rsidRPr="0063749D">
        <w:rPr>
          <w:rFonts w:ascii="Sylfaen" w:hAnsi="Sylfaen" w:cs="Sylfaen"/>
          <w:sz w:val="22"/>
          <w:szCs w:val="22"/>
          <w:lang w:val="ka-GE"/>
        </w:rPr>
        <w:t>ახმეტის შპს „უნიმედი კახეთის“ ფთიზიატრებმა ჩაატარეს შეხვედრა სოფელ დუისის მოსახლეობასთან, რომელიც მიეძღვნა ტუბერკულოზთან დაკავშირებული საკითხების განხილვას.</w:t>
      </w:r>
    </w:p>
    <w:p w:rsidR="0028774F" w:rsidRPr="0063749D" w:rsidRDefault="0028774F" w:rsidP="0063749D">
      <w:pPr>
        <w:spacing w:after="0" w:line="360" w:lineRule="auto"/>
        <w:contextualSpacing/>
        <w:jc w:val="both"/>
        <w:rPr>
          <w:rFonts w:ascii="Sylfaen" w:hAnsi="Sylfaen"/>
          <w:b/>
          <w:lang w:val="ka-GE"/>
        </w:rPr>
      </w:pPr>
    </w:p>
    <w:p w:rsidR="0028774F" w:rsidRPr="0063749D" w:rsidRDefault="0028774F" w:rsidP="0063749D">
      <w:pPr>
        <w:spacing w:after="0" w:line="360" w:lineRule="auto"/>
        <w:contextualSpacing/>
        <w:jc w:val="both"/>
        <w:rPr>
          <w:rFonts w:ascii="Sylfaen" w:hAnsi="Sylfaen"/>
          <w:b/>
          <w:lang w:val="ka-GE"/>
        </w:rPr>
      </w:pPr>
      <w:r w:rsidRPr="0063749D">
        <w:rPr>
          <w:rFonts w:ascii="Sylfaen" w:hAnsi="Sylfaen" w:cs="Sylfaen"/>
          <w:b/>
          <w:lang w:val="ka-GE"/>
        </w:rPr>
        <w:t>ტუბერკულოზზე</w:t>
      </w:r>
      <w:r w:rsidRPr="0063749D">
        <w:rPr>
          <w:rFonts w:ascii="Sylfaen" w:hAnsi="Sylfaen"/>
          <w:b/>
          <w:lang w:val="ka-GE"/>
        </w:rPr>
        <w:t xml:space="preserve"> საეჭვო პირების საკვლევი ნიმუშების/ნახველის სწრაფ სადიაგნოსტიკო აპარატზე (GeneXpert) კვლევა და </w:t>
      </w:r>
      <w:r w:rsidR="00317BA0">
        <w:rPr>
          <w:rFonts w:ascii="Sylfaen" w:hAnsi="Sylfaen"/>
          <w:b/>
          <w:lang w:val="ka-GE"/>
        </w:rPr>
        <w:t>ბაქტერიოსკოპ</w:t>
      </w:r>
      <w:r w:rsidRPr="0063749D">
        <w:rPr>
          <w:rFonts w:ascii="Sylfaen" w:hAnsi="Sylfaen"/>
          <w:b/>
          <w:lang w:val="ka-GE"/>
        </w:rPr>
        <w:t>ული კვლევა</w:t>
      </w:r>
    </w:p>
    <w:p w:rsidR="005322D9" w:rsidRPr="00311E50" w:rsidRDefault="00311E50" w:rsidP="00311E50">
      <w:pPr>
        <w:spacing w:after="0" w:line="360" w:lineRule="auto"/>
        <w:contextualSpacing/>
        <w:jc w:val="both"/>
        <w:rPr>
          <w:rFonts w:ascii="Sylfaen" w:hAnsi="Sylfaen"/>
          <w:lang w:val="ka-GE"/>
        </w:rPr>
      </w:pPr>
      <w:r w:rsidRPr="0063749D">
        <w:rPr>
          <w:rFonts w:ascii="Sylfaen" w:hAnsi="Sylfaen"/>
          <w:lang w:val="ka-GE"/>
        </w:rPr>
        <w:t>„ტუბერკულოზის მართვის“ სახელმწიფო პროგრამის ფარგლებში</w:t>
      </w:r>
      <w:r>
        <w:rPr>
          <w:rFonts w:ascii="Sylfaen" w:hAnsi="Sylfaen"/>
          <w:lang w:val="ka-GE"/>
        </w:rPr>
        <w:t xml:space="preserve"> 2018 წლის </w:t>
      </w:r>
      <w:r w:rsidR="008207A1" w:rsidRPr="0063749D">
        <w:rPr>
          <w:rFonts w:ascii="Sylfaen" w:hAnsi="Sylfaen"/>
          <w:lang w:val="ka-GE"/>
        </w:rPr>
        <w:t>თებერვალი-ივლისი</w:t>
      </w:r>
      <w:r>
        <w:rPr>
          <w:rFonts w:ascii="Sylfaen" w:hAnsi="Sylfaen"/>
          <w:lang w:val="ka-GE"/>
        </w:rPr>
        <w:t xml:space="preserve">ს პერიოდში </w:t>
      </w:r>
      <w:r w:rsidR="008207A1" w:rsidRPr="0063749D">
        <w:rPr>
          <w:rFonts w:ascii="Sylfaen" w:hAnsi="Sylfaen"/>
          <w:lang w:val="ka-GE"/>
        </w:rPr>
        <w:t>ახმეტის რაიონში  განხორციელდა 25 საკვლევი ნიმუშის/ ნახველის ჯინექსპერტ აპარატით კვლევა და ჩატარდა 64 ბაქტერიოსკოპული კვლევა</w:t>
      </w:r>
      <w:r>
        <w:rPr>
          <w:rFonts w:ascii="Sylfaen" w:hAnsi="Sylfaen"/>
          <w:lang w:val="ka-GE"/>
        </w:rPr>
        <w:t xml:space="preserve">.  </w:t>
      </w:r>
      <w:r w:rsidR="005322D9" w:rsidRPr="0063749D">
        <w:rPr>
          <w:rFonts w:ascii="Sylfaen" w:hAnsi="Sylfaen" w:cs="Sylfaen"/>
          <w:bCs/>
          <w:iCs/>
          <w:lang w:val="ka-GE"/>
        </w:rPr>
        <w:t>საანგარიშო პერიოდში განხორციელდა ტუბერკულოზზე საეჭვო პირების საკვლევი ნიმუშების/ნახველის კვლევები სწრაფ სადიაგნოსტიკო აპარატზე (</w:t>
      </w:r>
      <w:proofErr w:type="spellStart"/>
      <w:r w:rsidR="005322D9" w:rsidRPr="0063749D">
        <w:rPr>
          <w:rFonts w:ascii="Sylfaen" w:hAnsi="Sylfaen" w:cs="Sylfaen"/>
          <w:bCs/>
          <w:iCs/>
        </w:rPr>
        <w:t>GeneXpert</w:t>
      </w:r>
      <w:proofErr w:type="spellEnd"/>
      <w:r w:rsidR="005322D9" w:rsidRPr="0063749D">
        <w:rPr>
          <w:rFonts w:ascii="Sylfaen" w:hAnsi="Sylfaen" w:cs="Sylfaen"/>
          <w:bCs/>
          <w:iCs/>
          <w:lang w:val="ka-GE"/>
        </w:rPr>
        <w:t xml:space="preserve">) </w:t>
      </w:r>
      <w:r w:rsidR="007E7D28">
        <w:rPr>
          <w:rFonts w:ascii="Sylfaen" w:hAnsi="Sylfaen" w:cs="Sylfaen"/>
          <w:bCs/>
          <w:iCs/>
          <w:lang w:val="ka-GE"/>
        </w:rPr>
        <w:t>ბაქტერიოსკოპ</w:t>
      </w:r>
      <w:r w:rsidR="005322D9" w:rsidRPr="0063749D">
        <w:rPr>
          <w:rFonts w:ascii="Sylfaen" w:hAnsi="Sylfaen" w:cs="Sylfaen"/>
          <w:bCs/>
          <w:iCs/>
          <w:lang w:val="ka-GE"/>
        </w:rPr>
        <w:t>ული მეთოდით, კერძოდ:</w:t>
      </w:r>
    </w:p>
    <w:p w:rsidR="005322D9" w:rsidRPr="0063749D" w:rsidRDefault="005322D9" w:rsidP="0063749D">
      <w:pPr>
        <w:pStyle w:val="ydp52530f1cyiv3970245534ydpd70ea63byiv1723019069msonormal"/>
        <w:numPr>
          <w:ilvl w:val="0"/>
          <w:numId w:val="15"/>
        </w:numPr>
        <w:spacing w:before="0" w:beforeAutospacing="0" w:after="0" w:afterAutospacing="0" w:line="360" w:lineRule="auto"/>
        <w:ind w:left="284" w:hanging="284"/>
        <w:jc w:val="both"/>
        <w:rPr>
          <w:rFonts w:ascii="Sylfaen" w:hAnsi="Sylfaen" w:cstheme="minorBidi"/>
          <w:sz w:val="22"/>
          <w:szCs w:val="22"/>
          <w:lang w:val="ka-GE"/>
        </w:rPr>
      </w:pPr>
      <w:r w:rsidRPr="0063749D">
        <w:rPr>
          <w:rFonts w:ascii="Sylfaen" w:hAnsi="Sylfaen" w:cstheme="minorBidi"/>
          <w:sz w:val="22"/>
          <w:szCs w:val="22"/>
          <w:lang w:val="ka-GE"/>
        </w:rPr>
        <w:t>ახმეტის რაიონში  განხორციელდა 29 საკვლევი ნიმუშის/ ნახველის ჯინექსპერტ აპარატით კვლევა - 8(+);</w:t>
      </w:r>
    </w:p>
    <w:p w:rsidR="005322D9" w:rsidRPr="0063749D" w:rsidRDefault="005322D9" w:rsidP="0063749D">
      <w:pPr>
        <w:pStyle w:val="ydp52530f1cyiv3970245534ydpd70ea63byiv1723019069msonormal"/>
        <w:numPr>
          <w:ilvl w:val="0"/>
          <w:numId w:val="15"/>
        </w:numPr>
        <w:spacing w:before="0" w:beforeAutospacing="0" w:after="0" w:afterAutospacing="0" w:line="360" w:lineRule="auto"/>
        <w:ind w:left="284" w:hanging="284"/>
        <w:jc w:val="both"/>
        <w:rPr>
          <w:rFonts w:ascii="Sylfaen" w:hAnsi="Sylfaen" w:cstheme="minorBidi"/>
          <w:sz w:val="22"/>
          <w:szCs w:val="22"/>
          <w:lang w:val="ka-GE"/>
        </w:rPr>
      </w:pPr>
      <w:r w:rsidRPr="0063749D">
        <w:rPr>
          <w:rFonts w:ascii="Sylfaen" w:hAnsi="Sylfaen" w:cstheme="minorBidi"/>
          <w:sz w:val="22"/>
          <w:szCs w:val="22"/>
          <w:lang w:val="ka-GE"/>
        </w:rPr>
        <w:t>ჩატარდა 160 ბაქტერიოსკოპული კვლევა - 3(+)</w:t>
      </w:r>
    </w:p>
    <w:p w:rsidR="008207A1" w:rsidRPr="0063749D" w:rsidRDefault="008207A1" w:rsidP="0063749D">
      <w:pPr>
        <w:spacing w:after="0" w:line="360" w:lineRule="auto"/>
        <w:contextualSpacing/>
        <w:jc w:val="both"/>
        <w:rPr>
          <w:rFonts w:ascii="Sylfaen" w:hAnsi="Sylfaen"/>
          <w:lang w:val="ka-GE"/>
        </w:rPr>
      </w:pPr>
    </w:p>
    <w:p w:rsidR="0028774F" w:rsidRPr="0063749D" w:rsidRDefault="0028774F" w:rsidP="0063749D">
      <w:pPr>
        <w:spacing w:after="0" w:line="360" w:lineRule="auto"/>
        <w:contextualSpacing/>
        <w:jc w:val="both"/>
        <w:rPr>
          <w:rFonts w:ascii="Sylfaen" w:hAnsi="Sylfaen"/>
          <w:b/>
          <w:lang w:val="ka-GE"/>
        </w:rPr>
      </w:pPr>
      <w:r w:rsidRPr="0063749D">
        <w:rPr>
          <w:rFonts w:ascii="Sylfaen" w:hAnsi="Sylfaen" w:cs="Sylfaen"/>
          <w:b/>
          <w:lang w:val="ka-GE"/>
        </w:rPr>
        <w:t>ტუბ</w:t>
      </w:r>
      <w:r w:rsidRPr="0063749D">
        <w:rPr>
          <w:rFonts w:ascii="Sylfaen" w:hAnsi="Sylfaen"/>
          <w:b/>
          <w:lang w:val="ka-GE"/>
        </w:rPr>
        <w:t>ერკულოზის დიაგნოზის (როგორც მგბ+, ასევე მგბ-) მქონე პაციენტების კონტაქტების ეპიდკვლევა (ახმეტის საზოგადოებრივი ჯანდაცვის ეპიდემიოლოგის მიერ)</w:t>
      </w:r>
    </w:p>
    <w:p w:rsidR="005322D9" w:rsidRPr="0063749D" w:rsidRDefault="005322D9" w:rsidP="0063749D">
      <w:pPr>
        <w:spacing w:after="0" w:line="360" w:lineRule="auto"/>
        <w:contextualSpacing/>
        <w:jc w:val="both"/>
        <w:rPr>
          <w:rFonts w:ascii="Sylfaen" w:hAnsi="Sylfaen"/>
          <w:b/>
          <w:lang w:val="ka-GE"/>
        </w:rPr>
      </w:pPr>
    </w:p>
    <w:p w:rsidR="005322D9" w:rsidRPr="0063749D" w:rsidRDefault="005322D9" w:rsidP="0063749D">
      <w:pPr>
        <w:spacing w:after="0" w:line="360" w:lineRule="auto"/>
        <w:contextualSpacing/>
        <w:jc w:val="both"/>
        <w:rPr>
          <w:rFonts w:ascii="Sylfaen" w:hAnsi="Sylfaen"/>
          <w:lang w:val="ka-GE"/>
        </w:rPr>
      </w:pPr>
      <w:r w:rsidRPr="0063749D">
        <w:rPr>
          <w:rFonts w:ascii="Sylfaen" w:hAnsi="Sylfaen"/>
          <w:lang w:val="ka-GE"/>
        </w:rPr>
        <w:t>„ტუბერკულოზის მართვის“ სახელმწიფო პროგრამის ფარგლებში:</w:t>
      </w:r>
    </w:p>
    <w:p w:rsidR="005322D9" w:rsidRPr="0063749D" w:rsidRDefault="005322D9" w:rsidP="0063749D">
      <w:pPr>
        <w:pStyle w:val="ydp52530f1cyiv3970245534ydpd70ea63byiv1723019069msonormal"/>
        <w:spacing w:before="0" w:beforeAutospacing="0" w:after="0" w:afterAutospacing="0" w:line="360" w:lineRule="auto"/>
        <w:jc w:val="both"/>
        <w:rPr>
          <w:rFonts w:ascii="Sylfaen" w:hAnsi="Sylfaen" w:cs="Helvetica"/>
          <w:sz w:val="22"/>
          <w:szCs w:val="22"/>
        </w:rPr>
      </w:pPr>
      <w:r w:rsidRPr="0063749D">
        <w:rPr>
          <w:rFonts w:ascii="Sylfaen" w:hAnsi="Sylfaen" w:cs="Sylfaen"/>
          <w:bCs/>
          <w:sz w:val="22"/>
          <w:szCs w:val="22"/>
          <w:lang w:val="ka-GE"/>
        </w:rPr>
        <w:lastRenderedPageBreak/>
        <w:t xml:space="preserve">საანგარიშო პერიოდში, ახმეტის საზოგადოებრივი ჯანდაცვის ეპიდემიოლოგის მიერ განხორციელდა </w:t>
      </w:r>
      <w:proofErr w:type="spellStart"/>
      <w:r w:rsidRPr="0063749D">
        <w:rPr>
          <w:rFonts w:ascii="Sylfaen" w:hAnsi="Sylfaen" w:cs="Sylfaen"/>
          <w:bCs/>
          <w:sz w:val="22"/>
          <w:szCs w:val="22"/>
        </w:rPr>
        <w:t>ტუბერკულოზის</w:t>
      </w:r>
      <w:proofErr w:type="spellEnd"/>
      <w:r w:rsidRPr="0063749D">
        <w:rPr>
          <w:rFonts w:ascii="Sylfaen" w:hAnsi="Sylfaen" w:cs="Sylfaen"/>
          <w:bCs/>
          <w:sz w:val="22"/>
          <w:szCs w:val="22"/>
          <w:lang w:val="ka-GE"/>
        </w:rPr>
        <w:t xml:space="preserve"> დიაგნოზის (როგორც მგბ+, ასევე მგბ-) მქონე პაციენტების კონტაქტების ეპიდკვლევა:</w:t>
      </w:r>
    </w:p>
    <w:p w:rsidR="005322D9" w:rsidRPr="0063749D" w:rsidRDefault="005322D9" w:rsidP="0063749D">
      <w:pPr>
        <w:pStyle w:val="ydp52530f1cyiv3970245534ydpd70ea63byiv1723019069msonormal"/>
        <w:numPr>
          <w:ilvl w:val="0"/>
          <w:numId w:val="15"/>
        </w:numPr>
        <w:spacing w:before="0" w:beforeAutospacing="0" w:after="0" w:afterAutospacing="0" w:line="360" w:lineRule="auto"/>
        <w:ind w:left="284" w:hanging="284"/>
        <w:contextualSpacing/>
        <w:jc w:val="both"/>
        <w:rPr>
          <w:rFonts w:ascii="Sylfaen" w:hAnsi="Sylfaen"/>
          <w:b/>
          <w:sz w:val="22"/>
          <w:szCs w:val="22"/>
          <w:lang w:val="ka-GE"/>
        </w:rPr>
      </w:pPr>
      <w:r w:rsidRPr="0063749D">
        <w:rPr>
          <w:rFonts w:ascii="Sylfaen" w:hAnsi="Sylfaen"/>
          <w:sz w:val="22"/>
          <w:szCs w:val="22"/>
          <w:lang w:val="ka-GE"/>
        </w:rPr>
        <w:t>ახმეტის რაიონში გამოკვლეულ იქნა 8 პირი ( აქედან 3 მგბ+ და 5 მგბ-) და მათი 16 კონტაქტი, მათ შორის პანკისის ხეობაში  გამოკვლეულ იქნა 2 პაციენტის 3 კონტაქტი.</w:t>
      </w:r>
    </w:p>
    <w:p w:rsidR="005322D9" w:rsidRPr="0063749D" w:rsidRDefault="0028774F" w:rsidP="0063749D">
      <w:pPr>
        <w:spacing w:after="0" w:line="360" w:lineRule="auto"/>
        <w:contextualSpacing/>
        <w:jc w:val="both"/>
        <w:rPr>
          <w:rFonts w:ascii="Sylfaen" w:hAnsi="Sylfaen"/>
          <w:b/>
        </w:rPr>
      </w:pPr>
      <w:r w:rsidRPr="0063749D">
        <w:rPr>
          <w:rFonts w:ascii="Sylfaen" w:hAnsi="Sylfaen" w:cs="Sylfaen"/>
          <w:b/>
          <w:lang w:val="ka-GE"/>
        </w:rPr>
        <w:t>სენსიტიური</w:t>
      </w:r>
      <w:r w:rsidRPr="0063749D">
        <w:rPr>
          <w:rFonts w:ascii="Sylfaen" w:hAnsi="Sylfaen"/>
          <w:b/>
          <w:lang w:val="ka-GE"/>
        </w:rPr>
        <w:t xml:space="preserve">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მიზნით, რეზისტენტული ფორმის ტუბერკულოზით დაავადებულთა ფულადი წახალისება</w:t>
      </w:r>
    </w:p>
    <w:p w:rsidR="005322D9" w:rsidRPr="0063749D" w:rsidRDefault="005322D9" w:rsidP="0063749D">
      <w:pPr>
        <w:spacing w:after="0" w:line="360" w:lineRule="auto"/>
        <w:contextualSpacing/>
        <w:jc w:val="both"/>
        <w:rPr>
          <w:rFonts w:ascii="Sylfaen" w:hAnsi="Sylfaen"/>
          <w:lang w:val="ka-GE"/>
        </w:rPr>
      </w:pPr>
      <w:r w:rsidRPr="0063749D">
        <w:rPr>
          <w:rFonts w:ascii="Sylfaen" w:hAnsi="Sylfaen"/>
          <w:lang w:val="ka-GE"/>
        </w:rPr>
        <w:t xml:space="preserve"> „ტუბერკულოზის მართვის“ სახელმწიფო პროგრამის ფარგლებში:</w:t>
      </w:r>
    </w:p>
    <w:p w:rsidR="001C146A" w:rsidRPr="0063749D" w:rsidRDefault="005322D9" w:rsidP="0063749D">
      <w:pPr>
        <w:pStyle w:val="ydp52530f1cyiv3970245534ydpd70ea63byiv1723019069msonormal"/>
        <w:numPr>
          <w:ilvl w:val="0"/>
          <w:numId w:val="17"/>
        </w:numPr>
        <w:spacing w:before="0" w:beforeAutospacing="0" w:after="0" w:afterAutospacing="0" w:line="360" w:lineRule="auto"/>
        <w:ind w:left="284" w:hanging="284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63749D">
        <w:rPr>
          <w:rFonts w:ascii="Sylfaen" w:hAnsi="Sylfaen" w:cs="Sylfaen"/>
          <w:bCs/>
          <w:sz w:val="22"/>
          <w:szCs w:val="22"/>
          <w:lang w:val="ka-GE"/>
        </w:rPr>
        <w:t xml:space="preserve">საანგარიშო პერიოდში, 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მიზნით, მიმდინარეობდა რეზისტენტული ფორმის ტუბერკულოზით დაავადებულთა ფულადი წახალისება, კერძოდ </w:t>
      </w:r>
      <w:r w:rsidRPr="0063749D">
        <w:rPr>
          <w:rFonts w:ascii="Sylfaen" w:hAnsi="Sylfaen"/>
          <w:sz w:val="22"/>
          <w:szCs w:val="22"/>
          <w:lang w:val="ka-GE"/>
        </w:rPr>
        <w:t>ახმეტის რაიონში მკურნალობაზე დამყოლობის გაუმჯობესების მიზნით ფულადი წახალისება მიიღო  რეზისტენტული ფორმის მქონე 3 და  სენსიტიური ფორმის მქონე - 24 პაციენტმა.</w:t>
      </w:r>
    </w:p>
    <w:p w:rsidR="0028774F" w:rsidRPr="0063749D" w:rsidRDefault="0028774F" w:rsidP="0063749D">
      <w:pPr>
        <w:pStyle w:val="ydp52530f1cyiv3970245534ydpd70ea63byiv1723019069msonormal"/>
        <w:spacing w:before="0" w:beforeAutospacing="0" w:after="0" w:afterAutospacing="0" w:line="360" w:lineRule="auto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63749D">
        <w:rPr>
          <w:rFonts w:ascii="Sylfaen" w:hAnsi="Sylfaen" w:cs="Sylfaen"/>
          <w:b/>
          <w:sz w:val="22"/>
          <w:szCs w:val="22"/>
          <w:lang w:val="ka-GE"/>
        </w:rPr>
        <w:t>საინფორმაციო</w:t>
      </w:r>
      <w:r w:rsidRPr="0063749D">
        <w:rPr>
          <w:rFonts w:ascii="Sylfaen" w:hAnsi="Sylfaen"/>
          <w:b/>
          <w:sz w:val="22"/>
          <w:szCs w:val="22"/>
          <w:lang w:val="ka-GE"/>
        </w:rPr>
        <w:t xml:space="preserve"> შეხვედრა მოსახლეობასთან ტრიქინელოზთან დაკავშირებით</w:t>
      </w:r>
    </w:p>
    <w:p w:rsidR="001C146A" w:rsidRPr="00311E50" w:rsidRDefault="00F96982" w:rsidP="0063749D">
      <w:pPr>
        <w:spacing w:after="0" w:line="360" w:lineRule="auto"/>
        <w:contextualSpacing/>
        <w:jc w:val="both"/>
        <w:rPr>
          <w:rFonts w:ascii="Sylfaen" w:hAnsi="Sylfaen"/>
          <w:lang w:val="ka-GE"/>
        </w:rPr>
      </w:pPr>
      <w:r w:rsidRPr="0063749D">
        <w:rPr>
          <w:rFonts w:ascii="Sylfaen" w:hAnsi="Sylfaen"/>
          <w:lang w:val="ka-GE"/>
        </w:rPr>
        <w:t>2018 წლის ივნისის თვეში</w:t>
      </w:r>
      <w:r w:rsidR="005261D0" w:rsidRPr="0063749D">
        <w:rPr>
          <w:rFonts w:ascii="Sylfaen" w:hAnsi="Sylfaen"/>
          <w:lang w:val="ka-GE"/>
        </w:rPr>
        <w:t xml:space="preserve"> </w:t>
      </w:r>
      <w:r w:rsidRPr="0063749D">
        <w:rPr>
          <w:rFonts w:ascii="Sylfaen" w:hAnsi="Sylfaen"/>
          <w:lang w:val="ka-GE"/>
        </w:rPr>
        <w:t>საზოგადოებრივი ჯანმრთელობის</w:t>
      </w:r>
      <w:r w:rsidR="005261D0" w:rsidRPr="0063749D">
        <w:rPr>
          <w:rFonts w:ascii="Sylfaen" w:hAnsi="Sylfaen"/>
          <w:lang w:val="ka-GE"/>
        </w:rPr>
        <w:t xml:space="preserve"> ახმეტის ცენტრის მიერ ბირკიანის მოსახლეობასთან ჩატარდა  შეხვედრა ტრიქინელოზთან დაკავშირებით, პანკისის ხეობაში  დარეგისტრირებული რამდენიმე წლის წინანდელი ტრიქინელოზის დიდი ეპიდაფეთქების მაგალითზე.</w:t>
      </w:r>
    </w:p>
    <w:p w:rsidR="005322D9" w:rsidRDefault="0028774F" w:rsidP="0063749D">
      <w:pPr>
        <w:spacing w:after="0" w:line="360" w:lineRule="auto"/>
        <w:contextualSpacing/>
        <w:jc w:val="both"/>
        <w:rPr>
          <w:rFonts w:ascii="Sylfaen" w:hAnsi="Sylfaen"/>
          <w:b/>
          <w:lang w:val="ka-GE"/>
        </w:rPr>
      </w:pPr>
      <w:r w:rsidRPr="0063749D">
        <w:rPr>
          <w:rFonts w:ascii="Sylfaen" w:hAnsi="Sylfaen" w:cs="Sylfaen"/>
          <w:b/>
          <w:lang w:val="ka-GE"/>
        </w:rPr>
        <w:t>ორსულებში</w:t>
      </w:r>
      <w:r w:rsidRPr="0063749D">
        <w:rPr>
          <w:rFonts w:ascii="Sylfaen" w:hAnsi="Sylfaen"/>
          <w:b/>
          <w:lang w:val="ka-GE"/>
        </w:rPr>
        <w:t xml:space="preserve"> В და С ჰეპატიტების, აივ-ინფექცია/შიდსის და სიფილისის განსაზღვრისა და დედიდან შვილზე В ჰეპატიტის გადაცემის პრევენციის უზრუნველყოფის მიზნით ახმეტის შპს "უნიმედი კახეთის" (ახმეტა)  ტესტ-სისტემებით, სახარჯი მასალით და B ჰეპატიტის იმუნოგლობულინით უზრუნველყოფა (ახმეტის საზოგადოებრივი ჯანდაცვის ცენტრის მეშვეობით) და სკრინინგით გამოვლენილი შემთხვევების კონფირმაციული კვლევა</w:t>
      </w:r>
    </w:p>
    <w:p w:rsidR="00311E50" w:rsidRPr="00311E50" w:rsidRDefault="00311E50" w:rsidP="0063749D">
      <w:pPr>
        <w:spacing w:after="0" w:line="360" w:lineRule="auto"/>
        <w:contextualSpacing/>
        <w:jc w:val="both"/>
        <w:rPr>
          <w:rFonts w:ascii="Sylfaen" w:hAnsi="Sylfaen"/>
          <w:b/>
          <w:lang w:val="ka-GE"/>
        </w:rPr>
      </w:pPr>
    </w:p>
    <w:p w:rsidR="005322D9" w:rsidRPr="0063749D" w:rsidRDefault="005322D9" w:rsidP="0063749D">
      <w:pPr>
        <w:spacing w:after="0" w:line="360" w:lineRule="auto"/>
        <w:contextualSpacing/>
        <w:jc w:val="both"/>
        <w:rPr>
          <w:rFonts w:ascii="Sylfaen" w:eastAsia="Times New Roman" w:hAnsi="Sylfaen" w:cs="Helvetica"/>
          <w:b/>
        </w:rPr>
      </w:pPr>
      <w:r w:rsidRPr="0063749D">
        <w:rPr>
          <w:rFonts w:ascii="Sylfaen" w:eastAsia="Times New Roman" w:hAnsi="Sylfaen" w:cs="Helvetica"/>
          <w:b/>
          <w:bCs/>
          <w:lang w:val="ka-GE"/>
        </w:rPr>
        <w:t>„დედათა და ბავშვთა ჯანმრთელობის“ სახელმწიფო პროგრამის ფარგლებში:</w:t>
      </w:r>
    </w:p>
    <w:p w:rsidR="005322D9" w:rsidRPr="0063749D" w:rsidRDefault="005322D9" w:rsidP="0063749D">
      <w:pPr>
        <w:pStyle w:val="ListParagraph"/>
        <w:spacing w:line="360" w:lineRule="auto"/>
        <w:ind w:left="0"/>
        <w:jc w:val="both"/>
        <w:rPr>
          <w:rFonts w:ascii="Sylfaen" w:hAnsi="Sylfaen" w:cs="Helvetica"/>
          <w:sz w:val="22"/>
          <w:szCs w:val="22"/>
          <w:lang w:val="ka-GE"/>
        </w:rPr>
      </w:pPr>
      <w:r w:rsidRPr="0063749D">
        <w:rPr>
          <w:rFonts w:ascii="Sylfaen" w:eastAsia="Times New Roman" w:hAnsi="Sylfaen" w:cs="Helvetica"/>
          <w:bCs/>
          <w:sz w:val="22"/>
          <w:szCs w:val="22"/>
          <w:lang w:val="ka-GE"/>
        </w:rPr>
        <w:t xml:space="preserve">ორსულებში В და С ჰეპატიტების, აივ-ინფექცია/შიდსის და სიფილისის განსაზღვრისა და დედიდან შვილზე В ჰეპატიტის გადაცემის პრევენციის უზრუნველყოფის მიზნით, ახმეტის შპს "უნიმედი კახეთის" (ახმეტა) და დუისის რეგიონული ჯანდაცვის ცენტრის მიერ,  </w:t>
      </w:r>
      <w:r w:rsidRPr="0063749D">
        <w:rPr>
          <w:rFonts w:ascii="Sylfaen" w:hAnsi="Sylfaen" w:cs="Helvetica"/>
          <w:sz w:val="22"/>
          <w:szCs w:val="22"/>
          <w:lang w:val="ka-GE"/>
        </w:rPr>
        <w:t xml:space="preserve">2018 </w:t>
      </w:r>
      <w:r w:rsidRPr="0063749D">
        <w:rPr>
          <w:rFonts w:ascii="Sylfaen" w:hAnsi="Sylfaen" w:cs="Helvetica"/>
          <w:sz w:val="22"/>
          <w:szCs w:val="22"/>
          <w:lang w:val="ka-GE"/>
        </w:rPr>
        <w:lastRenderedPageBreak/>
        <w:t xml:space="preserve">წლის იანვრიდან დეკემბრის ჩათვლით პერიოდში, პანკისის ხეობაში მცხოვრებ 109  ორსულს ჩაუტარდა სკრინინგული კვლევა კომბინირებული ტესტებით (В და С ჰეპატიტების, აივ-ინფექციის/შიდსის და სიფილისის). </w:t>
      </w:r>
    </w:p>
    <w:p w:rsidR="00F96982" w:rsidRPr="0063749D" w:rsidRDefault="00F96982" w:rsidP="0063749D">
      <w:pPr>
        <w:spacing w:after="0" w:line="360" w:lineRule="auto"/>
        <w:contextualSpacing/>
        <w:jc w:val="both"/>
        <w:rPr>
          <w:rFonts w:ascii="Sylfaen" w:hAnsi="Sylfaen"/>
          <w:lang w:val="ka-GE"/>
        </w:rPr>
      </w:pPr>
    </w:p>
    <w:p w:rsidR="001C146A" w:rsidRPr="0063749D" w:rsidRDefault="0028774F" w:rsidP="0063749D">
      <w:pPr>
        <w:spacing w:after="0" w:line="360" w:lineRule="auto"/>
        <w:contextualSpacing/>
        <w:jc w:val="both"/>
        <w:rPr>
          <w:rFonts w:ascii="Sylfaen" w:hAnsi="Sylfaen"/>
          <w:lang w:val="ka-GE"/>
        </w:rPr>
      </w:pPr>
      <w:r w:rsidRPr="0063749D">
        <w:rPr>
          <w:rFonts w:ascii="Sylfaen" w:hAnsi="Sylfaen" w:cs="Sylfaen"/>
          <w:b/>
          <w:lang w:val="ka-GE"/>
        </w:rPr>
        <w:t>კიბოს</w:t>
      </w:r>
      <w:r w:rsidRPr="0063749D">
        <w:rPr>
          <w:rFonts w:ascii="Sylfaen" w:hAnsi="Sylfaen"/>
          <w:b/>
          <w:lang w:val="ka-GE"/>
        </w:rPr>
        <w:t xml:space="preserve"> სკრინინგი</w:t>
      </w:r>
    </w:p>
    <w:p w:rsidR="00F96982" w:rsidRPr="0063749D" w:rsidRDefault="00F96982" w:rsidP="0063749D">
      <w:pPr>
        <w:spacing w:after="0" w:line="360" w:lineRule="auto"/>
        <w:contextualSpacing/>
        <w:jc w:val="both"/>
        <w:rPr>
          <w:rFonts w:ascii="Sylfaen" w:hAnsi="Sylfaen"/>
          <w:lang w:val="ka-GE"/>
        </w:rPr>
      </w:pPr>
    </w:p>
    <w:p w:rsidR="005322D9" w:rsidRPr="0063749D" w:rsidRDefault="005322D9" w:rsidP="0063749D">
      <w:pPr>
        <w:spacing w:after="0" w:line="360" w:lineRule="auto"/>
        <w:contextualSpacing/>
        <w:jc w:val="both"/>
        <w:rPr>
          <w:rFonts w:ascii="Sylfaen" w:eastAsia="Times New Roman" w:hAnsi="Sylfaen" w:cs="Calibri"/>
          <w:bCs/>
          <w:lang w:val="ka-GE"/>
        </w:rPr>
      </w:pPr>
      <w:r w:rsidRPr="0063749D">
        <w:rPr>
          <w:rFonts w:ascii="Sylfaen" w:hAnsi="Sylfaen" w:cs="Sylfaen"/>
          <w:lang w:val="ka-GE"/>
        </w:rPr>
        <w:t xml:space="preserve">ახმეტის პოლიკლინიკის მიერ 2018 წლის </w:t>
      </w:r>
      <w:r w:rsidR="00167C5F" w:rsidRPr="0063749D">
        <w:rPr>
          <w:rFonts w:ascii="Sylfaen" w:hAnsi="Sylfaen" w:cs="Sylfaen"/>
          <w:lang w:val="ka-GE"/>
        </w:rPr>
        <w:t>განმავლობაში</w:t>
      </w:r>
      <w:r w:rsidRPr="0063749D">
        <w:rPr>
          <w:rFonts w:ascii="Sylfaen" w:hAnsi="Sylfaen" w:cs="Sylfaen"/>
          <w:lang w:val="ka-GE"/>
        </w:rPr>
        <w:t xml:space="preserve"> განხორციელდა სკრინინგული კვლევები: </w:t>
      </w:r>
      <w:r w:rsidRPr="0063749D">
        <w:rPr>
          <w:rFonts w:ascii="Sylfaen" w:eastAsia="Times New Roman" w:hAnsi="Sylfaen" w:cs="Calibri"/>
          <w:bCs/>
          <w:lang w:val="ka-GE"/>
        </w:rPr>
        <w:t>საშვილოსნოს ყელის სკრინინგი,</w:t>
      </w:r>
      <w:r w:rsidR="00765152">
        <w:rPr>
          <w:rFonts w:ascii="Sylfaen" w:eastAsia="Times New Roman" w:hAnsi="Sylfaen" w:cs="Calibri"/>
          <w:bCs/>
          <w:lang w:val="ka-GE"/>
        </w:rPr>
        <w:t xml:space="preserve"> </w:t>
      </w:r>
      <w:r w:rsidRPr="0063749D">
        <w:rPr>
          <w:rFonts w:ascii="Sylfaen" w:eastAsia="Times New Roman" w:hAnsi="Sylfaen" w:cs="Calibri"/>
          <w:bCs/>
          <w:lang w:val="ka-GE"/>
        </w:rPr>
        <w:t>კოლორექტალური კიბოს სკრინინგი და პროსტატის კიბოს სკრინინგი. ამასთან ახმეტის რაიონის მოსახლებამ</w:t>
      </w:r>
      <w:r w:rsidRPr="0063749D">
        <w:rPr>
          <w:rFonts w:ascii="Sylfaen" w:hAnsi="Sylfaen" w:cs="Sylfaen"/>
          <w:lang w:val="ka-GE"/>
        </w:rPr>
        <w:t xml:space="preserve"> სხვადასხვა</w:t>
      </w:r>
      <w:r w:rsidRPr="0063749D">
        <w:rPr>
          <w:rFonts w:ascii="Sylfaen" w:hAnsi="Sylfaen"/>
          <w:lang w:val="ka-GE"/>
        </w:rPr>
        <w:t xml:space="preserve"> </w:t>
      </w:r>
      <w:r w:rsidRPr="0063749D">
        <w:rPr>
          <w:rFonts w:ascii="Sylfaen" w:hAnsi="Sylfaen" w:cs="Sylfaen"/>
          <w:lang w:val="ka-GE"/>
        </w:rPr>
        <w:t>ქვეკონტრაქტორთან ჩაიტარა შემდეგი</w:t>
      </w:r>
      <w:r w:rsidRPr="0063749D">
        <w:rPr>
          <w:rFonts w:ascii="Sylfaen" w:hAnsi="Sylfaen"/>
          <w:lang w:val="ka-GE"/>
        </w:rPr>
        <w:t xml:space="preserve"> სკრინინგული კვლევები: </w:t>
      </w:r>
      <w:r w:rsidRPr="0063749D">
        <w:rPr>
          <w:rFonts w:ascii="Sylfaen" w:eastAsia="Times New Roman" w:hAnsi="Sylfaen" w:cs="Calibri"/>
          <w:bCs/>
          <w:lang w:val="ka-GE"/>
        </w:rPr>
        <w:t>ძუძუს კიბოს სკრინინგი; საშვილოსნოს ყელის სკრინინგი, კოლპოსკოპია, პროსტატის კიბოს სკრინინგი, კოლორექტალური სკრინინგი, კოლონოსკოპია (სკრინინგი), კოლონოსკოპია (მორფოლოგია)</w:t>
      </w:r>
    </w:p>
    <w:p w:rsidR="005322D9" w:rsidRPr="0063749D" w:rsidRDefault="005322D9" w:rsidP="0063749D">
      <w:pPr>
        <w:spacing w:after="0" w:line="360" w:lineRule="auto"/>
        <w:contextualSpacing/>
        <w:jc w:val="both"/>
        <w:rPr>
          <w:rFonts w:ascii="Sylfaen" w:hAnsi="Sylfaen"/>
          <w:lang w:val="ka-GE"/>
        </w:rPr>
      </w:pPr>
      <w:r w:rsidRPr="0063749D">
        <w:rPr>
          <w:rFonts w:ascii="Sylfaen" w:hAnsi="Sylfaen"/>
          <w:lang w:val="ka-GE"/>
        </w:rPr>
        <w:t xml:space="preserve"> „დაავადებათა ადრეული გამოვლენის და სკრინინგის“ სახელმწიფო პროგრამის „კიბოს სკრინინგის“ კომპონენტის ფარგლებში:</w:t>
      </w:r>
    </w:p>
    <w:p w:rsidR="005322D9" w:rsidRPr="0063749D" w:rsidRDefault="005322D9" w:rsidP="0063749D">
      <w:pPr>
        <w:spacing w:after="0" w:line="360" w:lineRule="auto"/>
        <w:jc w:val="both"/>
        <w:rPr>
          <w:rFonts w:ascii="Sylfaen" w:hAnsi="Sylfaen" w:cs="Times New Roman"/>
        </w:rPr>
      </w:pPr>
      <w:r w:rsidRPr="0063749D">
        <w:rPr>
          <w:rFonts w:ascii="Sylfaen" w:hAnsi="Sylfaen" w:cs="Times New Roman"/>
          <w:lang w:val="ka-GE"/>
        </w:rPr>
        <w:t>მომსახურების მიმწოდებელი დაწესებულებების მიერ გამოკვლეულ იქნა ახმეტის მუნიციპალიტეტში რეგისტრირებული ბენეფიციარები, კერძოდ:</w:t>
      </w:r>
    </w:p>
    <w:p w:rsidR="005322D9" w:rsidRPr="0063749D" w:rsidRDefault="005322D9" w:rsidP="0063749D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Sylfaen" w:hAnsi="Sylfaen" w:cs="Times New Roman"/>
          <w:lang w:val="ka-GE"/>
        </w:rPr>
      </w:pPr>
      <w:r w:rsidRPr="0063749D">
        <w:rPr>
          <w:rFonts w:ascii="Sylfaen" w:hAnsi="Sylfaen" w:cs="Times New Roman"/>
          <w:lang w:val="ka-GE"/>
        </w:rPr>
        <w:t>ძუძუს კიბოს სკრინინგი ჩაუტარდა - 194 ბენეფიციარს;</w:t>
      </w:r>
    </w:p>
    <w:p w:rsidR="005322D9" w:rsidRPr="0063749D" w:rsidRDefault="005322D9" w:rsidP="0063749D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Sylfaen" w:hAnsi="Sylfaen" w:cs="Times New Roman"/>
          <w:lang w:val="ka-GE"/>
        </w:rPr>
      </w:pPr>
      <w:r w:rsidRPr="0063749D">
        <w:rPr>
          <w:rFonts w:ascii="Sylfaen" w:hAnsi="Sylfaen" w:cs="Times New Roman"/>
          <w:lang w:val="ka-GE"/>
        </w:rPr>
        <w:t>საშვილოსნოს ყელის კიბოს სკრინინგი - 342 პირს (მათ შორის</w:t>
      </w:r>
      <w:r w:rsidR="00CB278A">
        <w:rPr>
          <w:rFonts w:ascii="Sylfaen" w:hAnsi="Sylfaen" w:cs="Times New Roman"/>
          <w:lang w:val="ka-GE"/>
        </w:rPr>
        <w:t>,</w:t>
      </w:r>
      <w:r w:rsidRPr="0063749D">
        <w:rPr>
          <w:rFonts w:ascii="Sylfaen" w:hAnsi="Sylfaen" w:cs="Times New Roman"/>
          <w:lang w:val="ka-GE"/>
        </w:rPr>
        <w:t xml:space="preserve"> ახმეტის პოლიკლინიკის მიერ - 186)</w:t>
      </w:r>
      <w:r w:rsidR="002E5F73" w:rsidRPr="0063749D">
        <w:rPr>
          <w:rFonts w:ascii="Sylfaen" w:hAnsi="Sylfaen" w:cs="Times New Roman"/>
          <w:lang w:val="ka-GE"/>
        </w:rPr>
        <w:t>;</w:t>
      </w:r>
    </w:p>
    <w:p w:rsidR="005322D9" w:rsidRPr="0063749D" w:rsidRDefault="005322D9" w:rsidP="0063749D">
      <w:pPr>
        <w:numPr>
          <w:ilvl w:val="0"/>
          <w:numId w:val="12"/>
        </w:numPr>
        <w:spacing w:after="0" w:line="360" w:lineRule="auto"/>
        <w:ind w:left="284" w:hanging="284"/>
        <w:contextualSpacing/>
        <w:jc w:val="both"/>
        <w:rPr>
          <w:rFonts w:ascii="Sylfaen" w:hAnsi="Sylfaen" w:cs="Times New Roman"/>
          <w:lang w:val="ka-GE"/>
        </w:rPr>
      </w:pPr>
      <w:r w:rsidRPr="0063749D">
        <w:rPr>
          <w:rFonts w:ascii="Sylfaen" w:hAnsi="Sylfaen" w:cs="Times New Roman"/>
          <w:lang w:val="ka-GE"/>
        </w:rPr>
        <w:t>პროსტატის კიბოს ადრეული დიაგნოსტიკის მიზნით სპეციფიკურ ანტიგენზე გამოკვლევა ჩაუტარდა - 148 ბენეფიციარს (მათ შორის ახმეტის პოლიკლინიკის მიერ - 65)</w:t>
      </w:r>
      <w:r w:rsidR="002E5F73" w:rsidRPr="0063749D">
        <w:rPr>
          <w:rFonts w:ascii="Sylfaen" w:hAnsi="Sylfaen" w:cs="Times New Roman"/>
          <w:lang w:val="ka-GE"/>
        </w:rPr>
        <w:t>;</w:t>
      </w:r>
    </w:p>
    <w:p w:rsidR="005322D9" w:rsidRPr="0063749D" w:rsidRDefault="005322D9" w:rsidP="0063749D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Sylfaen" w:hAnsi="Sylfaen" w:cs="Times New Roman"/>
        </w:rPr>
      </w:pPr>
      <w:r w:rsidRPr="0063749D">
        <w:rPr>
          <w:rFonts w:ascii="Sylfaen" w:hAnsi="Sylfaen" w:cs="Times New Roman"/>
          <w:lang w:val="ka-GE"/>
        </w:rPr>
        <w:t>კოლორექტული კიბოს სკრინინგის მომსახურება მიეწოდა 263 პირს (მათ შორის ახმეტის პოლიკლინიკის მიერ - 140)</w:t>
      </w:r>
      <w:r w:rsidR="002E5F73" w:rsidRPr="0063749D">
        <w:rPr>
          <w:rFonts w:ascii="Sylfaen" w:hAnsi="Sylfaen" w:cs="Times New Roman"/>
          <w:lang w:val="ka-GE"/>
        </w:rPr>
        <w:t>.</w:t>
      </w:r>
    </w:p>
    <w:p w:rsidR="00F96982" w:rsidRPr="0063749D" w:rsidRDefault="00D77344" w:rsidP="0063749D">
      <w:pPr>
        <w:spacing w:after="0" w:line="360" w:lineRule="auto"/>
        <w:contextualSpacing/>
        <w:jc w:val="both"/>
        <w:rPr>
          <w:rFonts w:ascii="Sylfaen" w:hAnsi="Sylfaen" w:cs="Times New Roman"/>
          <w:b/>
          <w:lang w:val="ka-GE"/>
        </w:rPr>
      </w:pPr>
      <w:proofErr w:type="spellStart"/>
      <w:proofErr w:type="gramStart"/>
      <w:r w:rsidRPr="0063749D">
        <w:rPr>
          <w:rFonts w:ascii="Sylfaen" w:hAnsi="Sylfaen" w:cs="Times New Roman"/>
          <w:b/>
        </w:rPr>
        <w:t>გადაუდებელი</w:t>
      </w:r>
      <w:proofErr w:type="spellEnd"/>
      <w:proofErr w:type="gramEnd"/>
      <w:r w:rsidRPr="0063749D">
        <w:rPr>
          <w:rFonts w:ascii="Sylfaen" w:hAnsi="Sylfaen" w:cs="Times New Roman"/>
          <w:b/>
        </w:rPr>
        <w:t xml:space="preserve"> </w:t>
      </w:r>
      <w:proofErr w:type="spellStart"/>
      <w:r w:rsidRPr="0063749D">
        <w:rPr>
          <w:rFonts w:ascii="Sylfaen" w:hAnsi="Sylfaen" w:cs="Times New Roman"/>
          <w:b/>
        </w:rPr>
        <w:t>სამედიცინო</w:t>
      </w:r>
      <w:proofErr w:type="spellEnd"/>
      <w:r w:rsidRPr="0063749D">
        <w:rPr>
          <w:rFonts w:ascii="Sylfaen" w:hAnsi="Sylfaen" w:cs="Times New Roman"/>
          <w:b/>
        </w:rPr>
        <w:t xml:space="preserve"> </w:t>
      </w:r>
      <w:proofErr w:type="spellStart"/>
      <w:r w:rsidRPr="0063749D">
        <w:rPr>
          <w:rFonts w:ascii="Sylfaen" w:hAnsi="Sylfaen" w:cs="Times New Roman"/>
          <w:b/>
        </w:rPr>
        <w:t>დახმარების</w:t>
      </w:r>
      <w:proofErr w:type="spellEnd"/>
      <w:r w:rsidRPr="0063749D">
        <w:rPr>
          <w:rFonts w:ascii="Sylfaen" w:hAnsi="Sylfaen" w:cs="Times New Roman"/>
          <w:b/>
        </w:rPr>
        <w:t xml:space="preserve"> </w:t>
      </w:r>
      <w:proofErr w:type="spellStart"/>
      <w:r w:rsidRPr="0063749D">
        <w:rPr>
          <w:rFonts w:ascii="Sylfaen" w:hAnsi="Sylfaen" w:cs="Times New Roman"/>
          <w:b/>
        </w:rPr>
        <w:t>ცენტრის</w:t>
      </w:r>
      <w:proofErr w:type="spellEnd"/>
      <w:r w:rsidRPr="0063749D">
        <w:rPr>
          <w:rFonts w:ascii="Sylfaen" w:hAnsi="Sylfaen" w:cs="Times New Roman"/>
          <w:b/>
        </w:rPr>
        <w:t xml:space="preserve"> </w:t>
      </w:r>
      <w:proofErr w:type="spellStart"/>
      <w:r w:rsidRPr="0063749D">
        <w:rPr>
          <w:rFonts w:ascii="Sylfaen" w:hAnsi="Sylfaen" w:cs="Times New Roman"/>
          <w:b/>
        </w:rPr>
        <w:t>მშენებლობა</w:t>
      </w:r>
      <w:proofErr w:type="spellEnd"/>
    </w:p>
    <w:p w:rsidR="00D77344" w:rsidRPr="0063749D" w:rsidRDefault="00E76A93" w:rsidP="0063749D">
      <w:pPr>
        <w:spacing w:after="0" w:line="360" w:lineRule="auto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63749D">
        <w:rPr>
          <w:rFonts w:ascii="Sylfaen" w:hAnsi="Sylfaen" w:cs="Sylfaen"/>
        </w:rPr>
        <w:t>სამედიცინო</w:t>
      </w:r>
      <w:proofErr w:type="spellEnd"/>
      <w:proofErr w:type="gram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 w:cs="Sylfaen"/>
        </w:rPr>
        <w:t>დაწესებულებათა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 w:cs="Sylfaen"/>
        </w:rPr>
        <w:t>რეაბილიტაციისა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 w:cs="Sylfaen"/>
        </w:rPr>
        <w:t>და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 w:cs="Sylfaen"/>
        </w:rPr>
        <w:t>აღჭურვის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 w:cs="Sylfaen"/>
        </w:rPr>
        <w:t>სახელმწიფო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 w:cs="Sylfaen"/>
        </w:rPr>
        <w:t>პროგრამის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 w:cs="Sylfaen"/>
        </w:rPr>
        <w:t>ფარგლებში</w:t>
      </w:r>
      <w:proofErr w:type="spellEnd"/>
      <w:r w:rsidRPr="0063749D">
        <w:rPr>
          <w:rFonts w:ascii="Sylfaen" w:hAnsi="Sylfaen"/>
        </w:rPr>
        <w:t xml:space="preserve"> </w:t>
      </w:r>
      <w:r w:rsidRPr="0063749D">
        <w:rPr>
          <w:rFonts w:ascii="Sylfaen" w:hAnsi="Sylfaen" w:cs="Sylfaen"/>
          <w:lang w:val="ka-GE"/>
        </w:rPr>
        <w:t>პანკისის</w:t>
      </w:r>
      <w:r w:rsidRPr="0063749D">
        <w:rPr>
          <w:rFonts w:ascii="Sylfaen" w:hAnsi="Sylfaen"/>
          <w:lang w:val="ka-GE"/>
        </w:rPr>
        <w:t xml:space="preserve"> </w:t>
      </w:r>
      <w:r w:rsidRPr="0063749D">
        <w:rPr>
          <w:rFonts w:ascii="Sylfaen" w:hAnsi="Sylfaen" w:cs="Sylfaen"/>
          <w:lang w:val="ka-GE"/>
        </w:rPr>
        <w:t>ხეობა</w:t>
      </w:r>
      <w:r w:rsidRPr="0063749D">
        <w:rPr>
          <w:rFonts w:ascii="Sylfaen" w:hAnsi="Sylfaen"/>
          <w:lang w:val="ka-GE"/>
        </w:rPr>
        <w:t>ში (</w:t>
      </w:r>
      <w:r w:rsidRPr="0063749D">
        <w:rPr>
          <w:rFonts w:ascii="Sylfaen" w:hAnsi="Sylfaen" w:cs="Sylfaen"/>
          <w:lang w:val="ka-GE"/>
        </w:rPr>
        <w:t>ახმეტის</w:t>
      </w:r>
      <w:r w:rsidRPr="0063749D">
        <w:rPr>
          <w:rFonts w:ascii="Sylfaen" w:hAnsi="Sylfaen"/>
          <w:lang w:val="ka-GE"/>
        </w:rPr>
        <w:t xml:space="preserve"> </w:t>
      </w:r>
      <w:r w:rsidRPr="0063749D">
        <w:rPr>
          <w:rFonts w:ascii="Sylfaen" w:hAnsi="Sylfaen" w:cs="Sylfaen"/>
          <w:lang w:val="ka-GE"/>
        </w:rPr>
        <w:t>მუნიციპალიტეტის სოფელ დუისში)</w:t>
      </w:r>
      <w:r w:rsidR="00F96982" w:rsidRPr="0063749D">
        <w:rPr>
          <w:rFonts w:ascii="Sylfaen" w:hAnsi="Sylfaen" w:cs="Sylfaen"/>
          <w:lang w:val="ka-GE"/>
        </w:rPr>
        <w:t xml:space="preserve"> 2018 წელს</w:t>
      </w:r>
      <w:r w:rsidRPr="0063749D">
        <w:rPr>
          <w:rFonts w:ascii="Sylfaen" w:hAnsi="Sylfaen" w:cs="Sylfaen"/>
          <w:lang w:val="ka-GE"/>
        </w:rPr>
        <w:t xml:space="preserve"> </w:t>
      </w:r>
      <w:proofErr w:type="spellStart"/>
      <w:r w:rsidRPr="0063749D">
        <w:rPr>
          <w:rFonts w:ascii="Sylfaen" w:hAnsi="Sylfaen" w:cs="Sylfaen"/>
        </w:rPr>
        <w:t>გაიხსნა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 w:cs="Sylfaen"/>
        </w:rPr>
        <w:t>გადაუდებელი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 w:cs="Sylfaen"/>
        </w:rPr>
        <w:t>სამედიცინო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 w:cs="Sylfaen"/>
        </w:rPr>
        <w:t>დახმარების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 w:cs="Sylfaen"/>
        </w:rPr>
        <w:t>ცენტრი</w:t>
      </w:r>
      <w:proofErr w:type="spellEnd"/>
      <w:r w:rsidRPr="0063749D">
        <w:rPr>
          <w:rFonts w:ascii="Sylfaen" w:hAnsi="Sylfaen" w:cs="Sylfaen"/>
          <w:lang w:val="ka-GE"/>
        </w:rPr>
        <w:t>, რომელიც</w:t>
      </w:r>
      <w:r w:rsidR="00D77344" w:rsidRPr="0063749D">
        <w:rPr>
          <w:rFonts w:ascii="Sylfaen" w:hAnsi="Sylfaen" w:cs="Sylfaen"/>
          <w:lang w:val="ka-GE"/>
        </w:rPr>
        <w:t xml:space="preserve"> სამართავად </w:t>
      </w:r>
      <w:r w:rsidR="009B5123" w:rsidRPr="0063749D">
        <w:rPr>
          <w:rFonts w:ascii="Sylfaen" w:hAnsi="Sylfaen" w:cs="Sylfaen"/>
          <w:lang w:val="ka-GE"/>
        </w:rPr>
        <w:t xml:space="preserve">გადაეცა </w:t>
      </w:r>
      <w:r w:rsidR="00D77344" w:rsidRPr="0063749D">
        <w:rPr>
          <w:rFonts w:ascii="Sylfaen" w:hAnsi="Sylfaen" w:cs="Sylfaen"/>
          <w:lang w:val="ka-GE"/>
        </w:rPr>
        <w:t>შპს ,,რეგიონულ ჯანდაცვის ცენტრს".</w:t>
      </w:r>
    </w:p>
    <w:p w:rsidR="00D77344" w:rsidRPr="0063749D" w:rsidRDefault="00D77344" w:rsidP="0063749D">
      <w:pPr>
        <w:spacing w:after="0" w:line="360" w:lineRule="auto"/>
        <w:jc w:val="both"/>
        <w:rPr>
          <w:rFonts w:ascii="Sylfaen" w:hAnsi="Sylfaen"/>
          <w:b/>
          <w:lang w:val="ka-GE"/>
        </w:rPr>
      </w:pPr>
      <w:r w:rsidRPr="0063749D">
        <w:rPr>
          <w:rFonts w:ascii="Sylfaen" w:hAnsi="Sylfaen"/>
          <w:b/>
          <w:lang w:val="ka-GE"/>
        </w:rPr>
        <w:lastRenderedPageBreak/>
        <w:t>პანკისის ხეობაში ადგილობრივ მოსახლეობასთან საინფორმაციო შეხვედრა ქალთა მიმართ ძალადობის და ოჯახში ძალადობის საკითხებზე, მათ შორის  სახელმწიფო მომსახურებებზე, ცნობიერების ამაღლება/ინფორმირება</w:t>
      </w:r>
    </w:p>
    <w:p w:rsidR="00D77344" w:rsidRPr="0063749D" w:rsidRDefault="00EC6782" w:rsidP="0063749D">
      <w:pPr>
        <w:spacing w:after="0" w:line="360" w:lineRule="auto"/>
        <w:jc w:val="both"/>
        <w:rPr>
          <w:rFonts w:ascii="Sylfaen" w:hAnsi="Sylfaen" w:cs="Helvetica"/>
          <w:color w:val="000000" w:themeColor="text1"/>
          <w:shd w:val="clear" w:color="auto" w:fill="FFFFFF"/>
          <w:lang w:val="ka-GE"/>
        </w:rPr>
      </w:pPr>
      <w:r w:rsidRPr="0063749D">
        <w:rPr>
          <w:rFonts w:ascii="Sylfaen" w:hAnsi="Sylfaen" w:cs="Helvetica"/>
          <w:color w:val="000000" w:themeColor="text1"/>
          <w:shd w:val="clear" w:color="auto" w:fill="FFFFFF"/>
          <w:lang w:val="ka-GE"/>
        </w:rPr>
        <w:t xml:space="preserve">2018 წელს განხორციელდა საინფორმაციო შეხვედრები პანკისის ხეობის (ახმეტის მუნიციპალიტეტი)  სოფელ ჯოყოლოსა და სოფელ დუისის საჯარო სკოლის მოსწავლეებთან - </w:t>
      </w:r>
      <w:r w:rsidRPr="0063749D">
        <w:rPr>
          <w:rFonts w:ascii="Sylfaen" w:hAnsi="Sylfaen" w:cs="Helvetica"/>
          <w:color w:val="000000" w:themeColor="text1"/>
          <w:u w:val="single"/>
          <w:shd w:val="clear" w:color="auto" w:fill="FFFFFF"/>
          <w:lang w:val="ka-GE"/>
        </w:rPr>
        <w:t xml:space="preserve">ქალთა მიმართ ძალადობა/ოჯახში ძალადობა და ადამიანით ვაჭრობა (ტრეფიკინგი), არსებული სახელმწიფო სერვისების გაცნობის მიზნით, ასევე </w:t>
      </w:r>
      <w:r w:rsidRPr="0063749D">
        <w:rPr>
          <w:rFonts w:ascii="Sylfaen" w:hAnsi="Sylfaen" w:cs="Helvetica"/>
          <w:color w:val="000000" w:themeColor="text1"/>
          <w:shd w:val="clear" w:color="auto" w:fill="FFFFFF"/>
          <w:lang w:val="ka-GE"/>
        </w:rPr>
        <w:t xml:space="preserve">სახელმწიფო ფონდის პროექტის ,,საქართველოში ოჯახში ძალადობის შემცირება“ </w:t>
      </w:r>
      <w:r w:rsidRPr="0063749D">
        <w:rPr>
          <w:rFonts w:ascii="Sylfaen" w:hAnsi="Sylfaen" w:cs="Helvetica"/>
          <w:color w:val="000000" w:themeColor="text1"/>
          <w:shd w:val="clear" w:color="auto" w:fill="FFFFFF"/>
        </w:rPr>
        <w:t xml:space="preserve">(USAID) </w:t>
      </w:r>
      <w:r w:rsidRPr="0063749D">
        <w:rPr>
          <w:rFonts w:ascii="Sylfaen" w:hAnsi="Sylfaen" w:cs="Helvetica"/>
          <w:color w:val="000000" w:themeColor="text1"/>
          <w:shd w:val="clear" w:color="auto" w:fill="FFFFFF"/>
          <w:lang w:val="ka-GE"/>
        </w:rPr>
        <w:t>პრევენციის კომპონენტის ფარგლებში ჩატარდა საინფორმაციო შეხვედრები ქალთა მიმართ ძალადობის/ოჯახში ძალადობის საკითხებზე</w:t>
      </w:r>
      <w:r w:rsidR="00F96982" w:rsidRPr="0063749D">
        <w:rPr>
          <w:rFonts w:ascii="Sylfaen" w:hAnsi="Sylfaen" w:cs="Helvetica"/>
          <w:color w:val="000000" w:themeColor="text1"/>
          <w:shd w:val="clear" w:color="auto" w:fill="FFFFFF"/>
          <w:lang w:val="ka-GE"/>
        </w:rPr>
        <w:t xml:space="preserve">, სადაც </w:t>
      </w:r>
      <w:r w:rsidR="00D77344" w:rsidRPr="0063749D">
        <w:rPr>
          <w:rFonts w:ascii="Sylfaen" w:hAnsi="Sylfaen" w:cs="Helvetica"/>
          <w:color w:val="000000" w:themeColor="text1"/>
          <w:shd w:val="clear" w:color="auto" w:fill="FFFFFF"/>
          <w:lang w:val="ka-GE"/>
        </w:rPr>
        <w:t xml:space="preserve">გავრცელდა საინფორმაციო </w:t>
      </w:r>
      <w:r w:rsidR="00F96982" w:rsidRPr="0063749D">
        <w:rPr>
          <w:rFonts w:ascii="Sylfaen" w:hAnsi="Sylfaen" w:cs="Helvetica"/>
          <w:color w:val="000000" w:themeColor="text1"/>
          <w:shd w:val="clear" w:color="auto" w:fill="FFFFFF"/>
          <w:lang w:val="ka-GE"/>
        </w:rPr>
        <w:t>მასალები</w:t>
      </w:r>
      <w:r w:rsidR="00D77344" w:rsidRPr="0063749D">
        <w:rPr>
          <w:rFonts w:ascii="Sylfaen" w:hAnsi="Sylfaen" w:cs="Helvetica"/>
          <w:color w:val="000000" w:themeColor="text1"/>
          <w:shd w:val="clear" w:color="auto" w:fill="FFFFFF"/>
          <w:lang w:val="ka-GE"/>
        </w:rPr>
        <w:t xml:space="preserve"> (ბროშურები, ჩანთები, მაისურები, ბლოკნოტები) ძალადობის წინააღმდეგ საკონსულტაციო </w:t>
      </w:r>
      <w:r w:rsidR="003C3BB7">
        <w:rPr>
          <w:rFonts w:ascii="Sylfaen" w:hAnsi="Sylfaen" w:cs="Helvetica"/>
          <w:color w:val="000000" w:themeColor="text1"/>
          <w:shd w:val="clear" w:color="auto" w:fill="FFFFFF"/>
          <w:lang w:val="ka-GE"/>
        </w:rPr>
        <w:t>ცხელი</w:t>
      </w:r>
      <w:bookmarkStart w:id="0" w:name="_GoBack"/>
      <w:bookmarkEnd w:id="0"/>
      <w:r w:rsidR="00D77344" w:rsidRPr="0063749D">
        <w:rPr>
          <w:rFonts w:ascii="Sylfaen" w:hAnsi="Sylfaen" w:cs="Helvetica"/>
          <w:color w:val="000000" w:themeColor="text1"/>
          <w:shd w:val="clear" w:color="auto" w:fill="FFFFFF"/>
          <w:lang w:val="ka-GE"/>
        </w:rPr>
        <w:t xml:space="preserve"> ხაზის გამოსახულებით.</w:t>
      </w:r>
    </w:p>
    <w:p w:rsidR="00F96982" w:rsidRPr="0063749D" w:rsidRDefault="00F96982" w:rsidP="0063749D">
      <w:pPr>
        <w:spacing w:after="0" w:line="360" w:lineRule="auto"/>
        <w:jc w:val="both"/>
        <w:rPr>
          <w:rFonts w:ascii="Sylfaen" w:hAnsi="Sylfaen" w:cs="Helvetica"/>
          <w:b/>
          <w:color w:val="000000" w:themeColor="text1"/>
          <w:u w:val="single"/>
          <w:shd w:val="clear" w:color="auto" w:fill="FFFFFF"/>
          <w:lang w:val="ka-GE"/>
        </w:rPr>
      </w:pPr>
      <w:r w:rsidRPr="0063749D">
        <w:rPr>
          <w:rFonts w:ascii="Sylfaen" w:hAnsi="Sylfaen" w:cs="Helvetica"/>
          <w:b/>
          <w:color w:val="000000" w:themeColor="text1"/>
          <w:u w:val="single"/>
          <w:shd w:val="clear" w:color="auto" w:fill="FFFFFF"/>
          <w:lang w:val="ka-GE"/>
        </w:rPr>
        <w:t>პანკისის ხეობაში ადგილობრივი მოსახლეობისთვის და სხვა დაინტერესებული პირებისთვის საინფორმაციო შეხვედრის ორგანიზება და მედიკამენტებზე ხელმისაწვდომობის გაზრდა</w:t>
      </w:r>
    </w:p>
    <w:p w:rsidR="00A02AC5" w:rsidRPr="00311E50" w:rsidRDefault="00A02AC5" w:rsidP="0063749D">
      <w:pPr>
        <w:spacing w:after="0" w:line="360" w:lineRule="auto"/>
        <w:jc w:val="both"/>
        <w:rPr>
          <w:rFonts w:ascii="Sylfaen" w:hAnsi="Sylfaen"/>
          <w:lang w:val="ka-GE"/>
        </w:rPr>
      </w:pPr>
      <w:r w:rsidRPr="0063749D">
        <w:rPr>
          <w:rFonts w:ascii="Sylfaen" w:hAnsi="Sylfaen"/>
          <w:lang w:val="ka-GE"/>
        </w:rPr>
        <w:t>საანგარიშო პერიოდში</w:t>
      </w:r>
      <w:r w:rsidRPr="0063749D">
        <w:rPr>
          <w:rFonts w:ascii="Sylfaen" w:hAnsi="Sylfaen"/>
          <w:b/>
          <w:lang w:val="ka-GE"/>
        </w:rPr>
        <w:t xml:space="preserve"> </w:t>
      </w:r>
      <w:proofErr w:type="spellStart"/>
      <w:r w:rsidRPr="0063749D">
        <w:rPr>
          <w:rFonts w:ascii="Sylfaen" w:hAnsi="Sylfaen" w:cs="Sylfaen"/>
        </w:rPr>
        <w:t>პანკისის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 w:cs="Sylfaen"/>
        </w:rPr>
        <w:t>ხეობაში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 w:cs="Sylfaen"/>
        </w:rPr>
        <w:t>ადგილობრივი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 w:cs="Sylfaen"/>
        </w:rPr>
        <w:t>მოსახლეობისთვის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 w:cs="Sylfaen"/>
        </w:rPr>
        <w:t>და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 w:cs="Sylfaen"/>
        </w:rPr>
        <w:t>სხვა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 w:cs="Sylfaen"/>
        </w:rPr>
        <w:t>დაინტერესებული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 w:cs="Sylfaen"/>
        </w:rPr>
        <w:t>პირებისთვის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 w:cs="Sylfaen"/>
        </w:rPr>
        <w:t>დაიბეჭდა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 w:cs="Sylfaen"/>
        </w:rPr>
        <w:t>და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 w:cs="Sylfaen"/>
        </w:rPr>
        <w:t>გავრცელდა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 w:cs="Sylfaen"/>
        </w:rPr>
        <w:t>საინფორმაციო</w:t>
      </w:r>
      <w:proofErr w:type="spellEnd"/>
      <w:r w:rsidRPr="0063749D">
        <w:rPr>
          <w:rFonts w:ascii="Sylfaen" w:hAnsi="Sylfaen"/>
        </w:rPr>
        <w:t xml:space="preserve"> </w:t>
      </w:r>
      <w:r w:rsidR="00311E50">
        <w:rPr>
          <w:rFonts w:ascii="Sylfaen" w:hAnsi="Sylfaen" w:cs="Sylfaen"/>
          <w:lang w:val="ka-GE"/>
        </w:rPr>
        <w:t xml:space="preserve">მასალა </w:t>
      </w:r>
      <w:proofErr w:type="spellStart"/>
      <w:r w:rsidRPr="0063749D">
        <w:rPr>
          <w:rFonts w:ascii="Sylfaen" w:hAnsi="Sylfaen" w:cs="Sylfaen"/>
        </w:rPr>
        <w:t>ქრონიკული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 w:cs="Sylfaen"/>
        </w:rPr>
        <w:t>დაავადების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 w:cs="Sylfaen"/>
        </w:rPr>
        <w:t>სამკურნალო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Pr="0063749D">
        <w:rPr>
          <w:rFonts w:ascii="Sylfaen" w:hAnsi="Sylfaen" w:cs="Sylfaen"/>
        </w:rPr>
        <w:t>მედიკამენტების</w:t>
      </w:r>
      <w:proofErr w:type="spellEnd"/>
      <w:r w:rsidRPr="0063749D">
        <w:rPr>
          <w:rFonts w:ascii="Sylfaen" w:hAnsi="Sylfaen"/>
        </w:rPr>
        <w:t xml:space="preserve"> </w:t>
      </w:r>
      <w:proofErr w:type="spellStart"/>
      <w:r w:rsidR="00311E50">
        <w:rPr>
          <w:rFonts w:ascii="Sylfaen" w:hAnsi="Sylfaen" w:cs="Sylfaen"/>
        </w:rPr>
        <w:t>ხელმისაწვდომობ</w:t>
      </w:r>
      <w:proofErr w:type="spellEnd"/>
      <w:r w:rsidR="00311E50">
        <w:rPr>
          <w:rFonts w:ascii="Sylfaen" w:hAnsi="Sylfaen" w:cs="Sylfaen"/>
          <w:lang w:val="ka-GE"/>
        </w:rPr>
        <w:t>ის თაობაზე.</w:t>
      </w:r>
    </w:p>
    <w:p w:rsidR="00D77344" w:rsidRPr="0063749D" w:rsidRDefault="005542E4" w:rsidP="0063749D">
      <w:pPr>
        <w:spacing w:after="0"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რაც შეეხება</w:t>
      </w:r>
      <w:r w:rsidR="00BD562D" w:rsidRPr="0063749D">
        <w:rPr>
          <w:rFonts w:ascii="Sylfaen" w:hAnsi="Sylfaen"/>
          <w:lang w:val="ka-GE"/>
        </w:rPr>
        <w:t xml:space="preserve"> </w:t>
      </w:r>
      <w:r w:rsidR="00BD562D" w:rsidRPr="0063749D">
        <w:rPr>
          <w:rFonts w:ascii="Sylfaen" w:hAnsi="Sylfaen"/>
          <w:b/>
        </w:rPr>
        <w:t>2015-2017</w:t>
      </w:r>
      <w:r w:rsidR="00BD562D" w:rsidRPr="0063749D">
        <w:rPr>
          <w:rFonts w:ascii="Sylfaen" w:hAnsi="Sylfaen"/>
        </w:rPr>
        <w:t xml:space="preserve"> </w:t>
      </w:r>
      <w:proofErr w:type="spellStart"/>
      <w:r w:rsidR="00BD562D" w:rsidRPr="0063749D">
        <w:rPr>
          <w:rFonts w:ascii="Sylfaen" w:hAnsi="Sylfaen" w:cs="Sylfaen"/>
        </w:rPr>
        <w:t>წლებში</w:t>
      </w:r>
      <w:proofErr w:type="spellEnd"/>
      <w:r w:rsidR="00BD562D" w:rsidRPr="0063749D">
        <w:rPr>
          <w:rFonts w:ascii="Sylfaen" w:hAnsi="Sylfaen"/>
        </w:rPr>
        <w:t xml:space="preserve"> </w:t>
      </w:r>
      <w:proofErr w:type="spellStart"/>
      <w:r w:rsidR="00BD562D" w:rsidRPr="0063749D">
        <w:rPr>
          <w:rFonts w:ascii="Sylfaen" w:hAnsi="Sylfaen" w:cs="Sylfaen"/>
        </w:rPr>
        <w:t>პანკისის</w:t>
      </w:r>
      <w:proofErr w:type="spellEnd"/>
      <w:r w:rsidR="00BD562D" w:rsidRPr="0063749D">
        <w:rPr>
          <w:rFonts w:ascii="Sylfaen" w:hAnsi="Sylfaen"/>
        </w:rPr>
        <w:t xml:space="preserve"> </w:t>
      </w:r>
      <w:proofErr w:type="spellStart"/>
      <w:r w:rsidR="00BD562D" w:rsidRPr="0063749D">
        <w:rPr>
          <w:rFonts w:ascii="Sylfaen" w:hAnsi="Sylfaen" w:cs="Sylfaen"/>
        </w:rPr>
        <w:t>ხეობაში</w:t>
      </w:r>
      <w:proofErr w:type="spellEnd"/>
      <w:r w:rsidR="00BD562D" w:rsidRPr="0063749D">
        <w:rPr>
          <w:rFonts w:ascii="Sylfaen" w:hAnsi="Sylfaen"/>
        </w:rPr>
        <w:t xml:space="preserve"> </w:t>
      </w:r>
      <w:proofErr w:type="spellStart"/>
      <w:r w:rsidR="00BD562D" w:rsidRPr="0063749D">
        <w:rPr>
          <w:rFonts w:ascii="Sylfaen" w:hAnsi="Sylfaen" w:cs="Sylfaen"/>
        </w:rPr>
        <w:t>განხორციელებული</w:t>
      </w:r>
      <w:proofErr w:type="spellEnd"/>
      <w:r w:rsidR="00BD562D" w:rsidRPr="0063749D">
        <w:rPr>
          <w:rFonts w:ascii="Sylfaen" w:hAnsi="Sylfaen"/>
        </w:rPr>
        <w:t xml:space="preserve"> </w:t>
      </w:r>
      <w:proofErr w:type="spellStart"/>
      <w:r w:rsidR="00BD562D" w:rsidRPr="0063749D">
        <w:rPr>
          <w:rFonts w:ascii="Sylfaen" w:hAnsi="Sylfaen" w:cs="Sylfaen"/>
        </w:rPr>
        <w:t>საქმიანობის</w:t>
      </w:r>
      <w:proofErr w:type="spellEnd"/>
      <w:r w:rsidR="00BD562D" w:rsidRPr="0063749D">
        <w:rPr>
          <w:rFonts w:ascii="Sylfaen" w:hAnsi="Sylfaen" w:cs="Sylfaen"/>
          <w:lang w:val="ka-GE"/>
        </w:rPr>
        <w:t xml:space="preserve"> თაობაზე ინფორმაციას</w:t>
      </w:r>
      <w:r>
        <w:rPr>
          <w:rFonts w:ascii="Sylfaen" w:hAnsi="Sylfaen" w:cs="Sylfaen"/>
          <w:lang w:val="ka-GE"/>
        </w:rPr>
        <w:t>, გაცნობებთ შემდეგს:</w:t>
      </w:r>
    </w:p>
    <w:p w:rsidR="00BD562D" w:rsidRDefault="00BD562D" w:rsidP="0063749D">
      <w:pPr>
        <w:spacing w:after="0" w:line="360" w:lineRule="auto"/>
        <w:jc w:val="both"/>
        <w:rPr>
          <w:rFonts w:ascii="Sylfaen" w:hAnsi="Sylfaen" w:cs="Helvetica"/>
          <w:color w:val="000000" w:themeColor="text1"/>
          <w:shd w:val="clear" w:color="auto" w:fill="FFFFFF"/>
          <w:lang w:val="ka-GE"/>
        </w:rPr>
      </w:pPr>
      <w:r w:rsidRPr="0063749D">
        <w:rPr>
          <w:rFonts w:ascii="Sylfaen" w:hAnsi="Sylfaen" w:cs="Times New Roman"/>
          <w:lang w:val="ka-GE"/>
        </w:rPr>
        <w:t xml:space="preserve">2015 წლის ივლისის თვეში </w:t>
      </w:r>
      <w:r w:rsidRPr="0063749D">
        <w:rPr>
          <w:rFonts w:ascii="Sylfaen" w:hAnsi="Sylfaen" w:cs="Helvetica"/>
          <w:color w:val="000000" w:themeColor="text1"/>
          <w:shd w:val="clear" w:color="auto" w:fill="FFFFFF"/>
          <w:lang w:val="ka-GE"/>
        </w:rPr>
        <w:t xml:space="preserve">პანკისის უხუცეს ქალთა საბჭოსთან თანამშრომლობით </w:t>
      </w:r>
      <w:r w:rsidRPr="0063749D">
        <w:rPr>
          <w:rFonts w:ascii="Sylfaen" w:hAnsi="Sylfaen" w:cs="Times New Roman"/>
          <w:lang w:val="ka-GE"/>
        </w:rPr>
        <w:t xml:space="preserve">ჩატარდა საინფორმაციო შეხვედრა </w:t>
      </w:r>
      <w:r w:rsidRPr="0063749D">
        <w:rPr>
          <w:rFonts w:ascii="Sylfaen" w:hAnsi="Sylfaen" w:cs="Helvetica"/>
          <w:color w:val="000000" w:themeColor="text1"/>
          <w:shd w:val="clear" w:color="auto" w:fill="FFFFFF"/>
          <w:lang w:val="ka-GE"/>
        </w:rPr>
        <w:t>პანკისელ ქალებთან ოჯახში ძალადობის თაობაზე არსებული სახელმწიფო სერვისების გაცნობის მიზნით</w:t>
      </w:r>
      <w:r w:rsidR="0063749D">
        <w:rPr>
          <w:rFonts w:ascii="Sylfaen" w:hAnsi="Sylfaen" w:cs="Helvetica"/>
          <w:color w:val="000000" w:themeColor="text1"/>
          <w:shd w:val="clear" w:color="auto" w:fill="FFFFFF"/>
          <w:lang w:val="ka-GE"/>
        </w:rPr>
        <w:t>;</w:t>
      </w:r>
    </w:p>
    <w:p w:rsidR="0063749D" w:rsidRPr="0063749D" w:rsidRDefault="0063749D" w:rsidP="0063749D">
      <w:pPr>
        <w:spacing w:after="0" w:line="360" w:lineRule="auto"/>
        <w:jc w:val="both"/>
        <w:rPr>
          <w:rFonts w:ascii="Sylfaen" w:hAnsi="Sylfaen" w:cs="Helvetica"/>
          <w:color w:val="000000" w:themeColor="text1"/>
          <w:shd w:val="clear" w:color="auto" w:fill="FFFFFF"/>
          <w:lang w:val="ka-GE"/>
        </w:rPr>
      </w:pPr>
      <w:r>
        <w:rPr>
          <w:rFonts w:ascii="Sylfaen" w:hAnsi="Sylfaen" w:cs="Helvetica"/>
          <w:color w:val="000000" w:themeColor="text1"/>
          <w:shd w:val="clear" w:color="auto" w:fill="FFFFFF"/>
          <w:lang w:val="ka-GE"/>
        </w:rPr>
        <w:t xml:space="preserve">2016 წლის ოქტომბრის თვეში პანკისის ხეობის სოფელი დუისის </w:t>
      </w:r>
      <w:r w:rsidRPr="00BA083B">
        <w:rPr>
          <w:rFonts w:ascii="Sylfaen" w:hAnsi="Sylfaen"/>
          <w:color w:val="000000" w:themeColor="text1"/>
          <w:sz w:val="24"/>
          <w:szCs w:val="24"/>
          <w:lang w:val="ka-GE"/>
        </w:rPr>
        <w:t>საჯარო სკოლის მოსწავლეებთან და პედაგოგებთან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ჩატარდა საინფორმაციო შეხვედრა </w:t>
      </w:r>
      <w:r w:rsidRPr="0063749D">
        <w:rPr>
          <w:rFonts w:ascii="Sylfaen" w:hAnsi="Sylfaen" w:cs="Helvetica"/>
          <w:color w:val="000000" w:themeColor="text1"/>
          <w:u w:val="single"/>
          <w:shd w:val="clear" w:color="auto" w:fill="FFFFFF"/>
          <w:lang w:val="ka-GE"/>
        </w:rPr>
        <w:t xml:space="preserve">ქალთა მიმართ ძალადობა/ოჯახში ძალადობა და ადამიანით ვაჭრობა (ტრეფიკინგი), არსებული სახელმწიფო სერვისების გაცნობის </w:t>
      </w:r>
      <w:r>
        <w:rPr>
          <w:rFonts w:ascii="Sylfaen" w:hAnsi="Sylfaen" w:cs="Helvetica"/>
          <w:color w:val="000000" w:themeColor="text1"/>
          <w:u w:val="single"/>
          <w:shd w:val="clear" w:color="auto" w:fill="FFFFFF"/>
          <w:lang w:val="ka-GE"/>
        </w:rPr>
        <w:t>თაობაზე;</w:t>
      </w:r>
    </w:p>
    <w:p w:rsidR="00E40576" w:rsidRDefault="0063749D" w:rsidP="0063749D">
      <w:pPr>
        <w:spacing w:after="0" w:line="360" w:lineRule="auto"/>
        <w:jc w:val="both"/>
        <w:rPr>
          <w:rFonts w:ascii="Sylfaen" w:hAnsi="Sylfaen"/>
          <w:color w:val="000000" w:themeColor="text1"/>
          <w:lang w:val="ka-GE"/>
        </w:rPr>
      </w:pPr>
      <w:r w:rsidRPr="0063749D">
        <w:rPr>
          <w:rFonts w:ascii="Sylfaen" w:hAnsi="Sylfaen" w:cs="Helvetica"/>
          <w:color w:val="000000" w:themeColor="text1"/>
          <w:u w:val="single"/>
          <w:shd w:val="clear" w:color="auto" w:fill="FFFFFF"/>
          <w:lang w:val="ka-GE"/>
        </w:rPr>
        <w:t xml:space="preserve">ქალთა მიმართ ძალადობა/ოჯახში ძალადობა და ადამიანით ვაჭრობა (ტრეფიკინგი), არსებული სახელმწიფო სერვისების გაცნობის მიზნით </w:t>
      </w:r>
      <w:r w:rsidR="00BD562D" w:rsidRPr="0063749D">
        <w:rPr>
          <w:rFonts w:ascii="Sylfaen" w:hAnsi="Sylfaen" w:cs="Helvetica"/>
          <w:color w:val="000000" w:themeColor="text1"/>
          <w:shd w:val="clear" w:color="auto" w:fill="FFFFFF"/>
          <w:lang w:val="ka-GE"/>
        </w:rPr>
        <w:t xml:space="preserve">2016 წლის მარტის თვეში </w:t>
      </w:r>
      <w:r w:rsidR="00BD562D" w:rsidRPr="0063749D">
        <w:rPr>
          <w:rFonts w:ascii="Sylfaen" w:hAnsi="Sylfaen"/>
          <w:color w:val="000000" w:themeColor="text1"/>
          <w:lang w:val="ka-GE"/>
        </w:rPr>
        <w:t xml:space="preserve">მიგრაციის </w:t>
      </w:r>
      <w:r w:rsidR="00BD562D" w:rsidRPr="0063749D">
        <w:rPr>
          <w:rFonts w:ascii="Sylfaen" w:hAnsi="Sylfaen"/>
          <w:color w:val="000000" w:themeColor="text1"/>
          <w:lang w:val="ka-GE"/>
        </w:rPr>
        <w:lastRenderedPageBreak/>
        <w:t>საერთაშორისო ორგანიზაციის (</w:t>
      </w:r>
      <w:r w:rsidR="00BD562D" w:rsidRPr="0063749D">
        <w:rPr>
          <w:rFonts w:ascii="Sylfaen" w:hAnsi="Sylfaen"/>
          <w:color w:val="000000" w:themeColor="text1"/>
        </w:rPr>
        <w:t>IOM</w:t>
      </w:r>
      <w:r w:rsidR="00BD562D" w:rsidRPr="0063749D">
        <w:rPr>
          <w:rFonts w:ascii="Sylfaen" w:hAnsi="Sylfaen"/>
          <w:color w:val="000000" w:themeColor="text1"/>
          <w:lang w:val="ka-GE"/>
        </w:rPr>
        <w:t>) წარმომადგენლებისა და საქართველოს იუსტიციის სამინისტროს</w:t>
      </w:r>
      <w:r w:rsidR="00E40576" w:rsidRPr="0063749D">
        <w:rPr>
          <w:rFonts w:ascii="Sylfaen" w:hAnsi="Sylfaen"/>
          <w:color w:val="000000" w:themeColor="text1"/>
          <w:lang w:val="ka-GE"/>
        </w:rPr>
        <w:t>თან თანამშრომლობით ჩატარდა საინფორმაციო შეხვედრები პანკისის ხეობის (ახმეტის მუნიციპალიტეტი) სოფელი ყვარელწყლის ადგილობრივ მოსახლეობასთან და ადგილობრივ არასამთავრობო ორგანიზაციის წარმომადგენლებთან</w:t>
      </w:r>
      <w:r w:rsidRPr="0063749D">
        <w:rPr>
          <w:rFonts w:ascii="Sylfaen" w:hAnsi="Sylfaen"/>
          <w:color w:val="000000" w:themeColor="text1"/>
          <w:lang w:val="ka-GE"/>
        </w:rPr>
        <w:t>.</w:t>
      </w:r>
    </w:p>
    <w:p w:rsidR="005542E4" w:rsidRPr="005542E4" w:rsidRDefault="005542E4" w:rsidP="0063749D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ამასთან დამატებით გაცნობებთ, რომ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ბიუჯეტით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ასიგნებათა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პროგრამები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საპენსიო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კომპენსაცია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რეაბილიტაციისა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ბავშვზე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ზრუნვის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პროგრამა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თანაბრად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ვრცელდება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მასშტაბით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სამიზნე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ჯგუფებზე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პანკისის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ხეობაში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მცხოვრებ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მოსახლეობაზე</w:t>
      </w:r>
      <w:proofErr w:type="spellEnd"/>
      <w:r>
        <w:t>.</w:t>
      </w:r>
    </w:p>
    <w:p w:rsidR="0063749D" w:rsidRPr="0063749D" w:rsidRDefault="0063749D" w:rsidP="0063749D">
      <w:pPr>
        <w:spacing w:after="0" w:line="360" w:lineRule="auto"/>
        <w:jc w:val="both"/>
        <w:rPr>
          <w:rFonts w:ascii="Sylfaen" w:hAnsi="Sylfaen"/>
          <w:color w:val="000000" w:themeColor="text1"/>
          <w:lang w:val="ka-GE"/>
        </w:rPr>
      </w:pPr>
    </w:p>
    <w:p w:rsidR="00BD562D" w:rsidRPr="0063749D" w:rsidRDefault="00BD562D" w:rsidP="0063749D">
      <w:pPr>
        <w:spacing w:after="0" w:line="360" w:lineRule="auto"/>
        <w:jc w:val="both"/>
        <w:rPr>
          <w:rFonts w:ascii="Sylfaen" w:hAnsi="Sylfaen" w:cs="Times New Roman"/>
          <w:lang w:val="ka-GE"/>
        </w:rPr>
      </w:pPr>
    </w:p>
    <w:p w:rsidR="001C146A" w:rsidRPr="0063749D" w:rsidRDefault="001C146A" w:rsidP="0063749D">
      <w:pPr>
        <w:spacing w:after="0" w:line="360" w:lineRule="auto"/>
        <w:contextualSpacing/>
        <w:jc w:val="both"/>
        <w:rPr>
          <w:rFonts w:ascii="Sylfaen" w:hAnsi="Sylfaen" w:cs="Times New Roman"/>
        </w:rPr>
      </w:pPr>
    </w:p>
    <w:p w:rsidR="005322D9" w:rsidRPr="0063749D" w:rsidRDefault="005322D9" w:rsidP="0063749D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5322D9" w:rsidRPr="0063749D" w:rsidRDefault="005322D9" w:rsidP="0063749D">
      <w:pPr>
        <w:spacing w:after="0" w:line="360" w:lineRule="auto"/>
        <w:contextualSpacing/>
        <w:jc w:val="both"/>
        <w:rPr>
          <w:rFonts w:ascii="Sylfaen" w:hAnsi="Sylfaen"/>
          <w:b/>
          <w:lang w:val="ka-GE"/>
        </w:rPr>
      </w:pPr>
    </w:p>
    <w:p w:rsidR="00C15193" w:rsidRPr="0063749D" w:rsidRDefault="00C15193" w:rsidP="0063749D">
      <w:pPr>
        <w:spacing w:after="0" w:line="360" w:lineRule="auto"/>
        <w:contextualSpacing/>
        <w:jc w:val="both"/>
        <w:rPr>
          <w:rFonts w:ascii="Sylfaen" w:hAnsi="Sylfaen"/>
          <w:lang w:val="ka-GE"/>
        </w:rPr>
      </w:pPr>
    </w:p>
    <w:p w:rsidR="003145B3" w:rsidRPr="0063749D" w:rsidRDefault="003145B3" w:rsidP="0063749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Sylfaen" w:hAnsi="Sylfaen"/>
          <w:lang w:val="ka-GE"/>
        </w:rPr>
      </w:pPr>
    </w:p>
    <w:sectPr w:rsidR="003145B3" w:rsidRPr="00637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PG Arial Caps 2010">
    <w:altName w:val="BPG Arial Cap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7B0"/>
    <w:multiLevelType w:val="hybridMultilevel"/>
    <w:tmpl w:val="DA86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437E4"/>
    <w:multiLevelType w:val="multilevel"/>
    <w:tmpl w:val="A3521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55909"/>
    <w:multiLevelType w:val="hybridMultilevel"/>
    <w:tmpl w:val="CCA8EDCE"/>
    <w:lvl w:ilvl="0" w:tplc="3EA0147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E2343"/>
    <w:multiLevelType w:val="hybridMultilevel"/>
    <w:tmpl w:val="1896A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93608B"/>
    <w:multiLevelType w:val="hybridMultilevel"/>
    <w:tmpl w:val="01DA65EC"/>
    <w:lvl w:ilvl="0" w:tplc="36025136">
      <w:start w:val="1"/>
      <w:numFmt w:val="lowerLetter"/>
      <w:lvlText w:val="%1)"/>
      <w:lvlJc w:val="left"/>
      <w:pPr>
        <w:ind w:left="720" w:hanging="360"/>
      </w:pPr>
      <w:rPr>
        <w:rFonts w:ascii="AcadNusx" w:hAnsi="AcadNus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723B8"/>
    <w:multiLevelType w:val="hybridMultilevel"/>
    <w:tmpl w:val="24E484CC"/>
    <w:lvl w:ilvl="0" w:tplc="A1D29022">
      <w:start w:val="4"/>
      <w:numFmt w:val="lowerLetter"/>
      <w:lvlText w:val="%1)"/>
      <w:lvlJc w:val="left"/>
      <w:pPr>
        <w:ind w:left="720" w:hanging="360"/>
      </w:pPr>
      <w:rPr>
        <w:rFonts w:ascii="AcadNusx" w:hAnsi="AcadNus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B7687"/>
    <w:multiLevelType w:val="hybridMultilevel"/>
    <w:tmpl w:val="5944E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832D7"/>
    <w:multiLevelType w:val="hybridMultilevel"/>
    <w:tmpl w:val="47DADF8A"/>
    <w:lvl w:ilvl="0" w:tplc="36025136">
      <w:start w:val="1"/>
      <w:numFmt w:val="lowerLetter"/>
      <w:lvlText w:val="%1)"/>
      <w:lvlJc w:val="left"/>
      <w:pPr>
        <w:ind w:left="720" w:hanging="360"/>
      </w:pPr>
      <w:rPr>
        <w:rFonts w:ascii="AcadNusx" w:hAnsi="AcadNus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2374A"/>
    <w:multiLevelType w:val="hybridMultilevel"/>
    <w:tmpl w:val="8DFE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411D4"/>
    <w:multiLevelType w:val="hybridMultilevel"/>
    <w:tmpl w:val="883E5734"/>
    <w:lvl w:ilvl="0" w:tplc="9B64D33E">
      <w:start w:val="201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47545"/>
    <w:multiLevelType w:val="hybridMultilevel"/>
    <w:tmpl w:val="B8AC3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4224E"/>
    <w:multiLevelType w:val="hybridMultilevel"/>
    <w:tmpl w:val="7FE6F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E7D30"/>
    <w:multiLevelType w:val="hybridMultilevel"/>
    <w:tmpl w:val="C884E7F2"/>
    <w:lvl w:ilvl="0" w:tplc="48FAFDA2">
      <w:start w:val="2018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5836C0"/>
    <w:multiLevelType w:val="hybridMultilevel"/>
    <w:tmpl w:val="68CA82B6"/>
    <w:lvl w:ilvl="0" w:tplc="5050A722">
      <w:start w:val="4"/>
      <w:numFmt w:val="lowerLetter"/>
      <w:lvlText w:val="%1)"/>
      <w:lvlJc w:val="left"/>
      <w:pPr>
        <w:ind w:left="720" w:hanging="360"/>
      </w:pPr>
      <w:rPr>
        <w:rFonts w:ascii="AcadNusx" w:hAnsi="AcadNus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B6A7C"/>
    <w:multiLevelType w:val="hybridMultilevel"/>
    <w:tmpl w:val="A648ACB0"/>
    <w:lvl w:ilvl="0" w:tplc="36025136">
      <w:start w:val="1"/>
      <w:numFmt w:val="lowerLetter"/>
      <w:lvlText w:val="%1)"/>
      <w:lvlJc w:val="left"/>
      <w:pPr>
        <w:ind w:left="720" w:hanging="360"/>
      </w:pPr>
      <w:rPr>
        <w:rFonts w:ascii="AcadNusx" w:hAnsi="AcadNus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E4702F"/>
    <w:multiLevelType w:val="hybridMultilevel"/>
    <w:tmpl w:val="2670F24A"/>
    <w:lvl w:ilvl="0" w:tplc="A008DED2">
      <w:start w:val="7"/>
      <w:numFmt w:val="lowerLetter"/>
      <w:lvlText w:val="%1)"/>
      <w:lvlJc w:val="left"/>
      <w:pPr>
        <w:ind w:left="720" w:hanging="360"/>
      </w:pPr>
      <w:rPr>
        <w:rFonts w:ascii="AcadNusx" w:hAnsi="AcadNus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F40040"/>
    <w:multiLevelType w:val="hybridMultilevel"/>
    <w:tmpl w:val="14704C8C"/>
    <w:lvl w:ilvl="0" w:tplc="045A67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6C349D"/>
    <w:multiLevelType w:val="hybridMultilevel"/>
    <w:tmpl w:val="31887C1A"/>
    <w:lvl w:ilvl="0" w:tplc="46B27EA4">
      <w:start w:val="7"/>
      <w:numFmt w:val="lowerLetter"/>
      <w:lvlText w:val="%1)"/>
      <w:lvlJc w:val="left"/>
      <w:pPr>
        <w:ind w:left="720" w:hanging="360"/>
      </w:pPr>
      <w:rPr>
        <w:rFonts w:ascii="AcadNusx" w:hAnsi="AcadNus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E11F19"/>
    <w:multiLevelType w:val="hybridMultilevel"/>
    <w:tmpl w:val="7B529EC6"/>
    <w:lvl w:ilvl="0" w:tplc="BA88872A">
      <w:start w:val="4"/>
      <w:numFmt w:val="lowerLetter"/>
      <w:lvlText w:val="%1)"/>
      <w:lvlJc w:val="left"/>
      <w:pPr>
        <w:ind w:left="720" w:hanging="360"/>
      </w:pPr>
      <w:rPr>
        <w:rFonts w:ascii="AcadNusx" w:hAnsi="AcadNus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207C05"/>
    <w:multiLevelType w:val="hybridMultilevel"/>
    <w:tmpl w:val="4AFC2936"/>
    <w:lvl w:ilvl="0" w:tplc="7C7AD51A">
      <w:start w:val="7"/>
      <w:numFmt w:val="lowerLetter"/>
      <w:lvlText w:val="%1)"/>
      <w:lvlJc w:val="left"/>
      <w:pPr>
        <w:ind w:left="720" w:hanging="360"/>
      </w:pPr>
      <w:rPr>
        <w:rFonts w:ascii="AcadNusx" w:hAnsi="AcadNus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6F64EF"/>
    <w:multiLevelType w:val="hybridMultilevel"/>
    <w:tmpl w:val="38B2947E"/>
    <w:lvl w:ilvl="0" w:tplc="3EA0147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16"/>
  </w:num>
  <w:num w:numId="7">
    <w:abstractNumId w:val="4"/>
  </w:num>
  <w:num w:numId="8">
    <w:abstractNumId w:val="19"/>
  </w:num>
  <w:num w:numId="9">
    <w:abstractNumId w:val="13"/>
  </w:num>
  <w:num w:numId="10">
    <w:abstractNumId w:val="2"/>
  </w:num>
  <w:num w:numId="11">
    <w:abstractNumId w:val="14"/>
  </w:num>
  <w:num w:numId="12">
    <w:abstractNumId w:val="15"/>
  </w:num>
  <w:num w:numId="13">
    <w:abstractNumId w:val="5"/>
  </w:num>
  <w:num w:numId="14">
    <w:abstractNumId w:val="7"/>
  </w:num>
  <w:num w:numId="15">
    <w:abstractNumId w:val="12"/>
  </w:num>
  <w:num w:numId="16">
    <w:abstractNumId w:val="17"/>
  </w:num>
  <w:num w:numId="17">
    <w:abstractNumId w:val="18"/>
  </w:num>
  <w:num w:numId="18">
    <w:abstractNumId w:val="20"/>
  </w:num>
  <w:num w:numId="19">
    <w:abstractNumId w:val="6"/>
  </w:num>
  <w:num w:numId="20">
    <w:abstractNumId w:val="9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B3"/>
    <w:rsid w:val="00167C5F"/>
    <w:rsid w:val="00195E68"/>
    <w:rsid w:val="001C146A"/>
    <w:rsid w:val="001E3B92"/>
    <w:rsid w:val="00214341"/>
    <w:rsid w:val="00246332"/>
    <w:rsid w:val="0028774F"/>
    <w:rsid w:val="002E5F73"/>
    <w:rsid w:val="002F4021"/>
    <w:rsid w:val="00311E50"/>
    <w:rsid w:val="003145B3"/>
    <w:rsid w:val="00317BA0"/>
    <w:rsid w:val="0039028C"/>
    <w:rsid w:val="003C2A34"/>
    <w:rsid w:val="003C3BB7"/>
    <w:rsid w:val="00443485"/>
    <w:rsid w:val="0049299E"/>
    <w:rsid w:val="004E654A"/>
    <w:rsid w:val="005261D0"/>
    <w:rsid w:val="005322D9"/>
    <w:rsid w:val="005542E4"/>
    <w:rsid w:val="005809FB"/>
    <w:rsid w:val="005E234C"/>
    <w:rsid w:val="005E436E"/>
    <w:rsid w:val="0063749D"/>
    <w:rsid w:val="006A082D"/>
    <w:rsid w:val="00765152"/>
    <w:rsid w:val="007B21B7"/>
    <w:rsid w:val="007E7D28"/>
    <w:rsid w:val="00810438"/>
    <w:rsid w:val="00810F46"/>
    <w:rsid w:val="008207A1"/>
    <w:rsid w:val="008323ED"/>
    <w:rsid w:val="008C32CF"/>
    <w:rsid w:val="009359C5"/>
    <w:rsid w:val="009B5123"/>
    <w:rsid w:val="00A02AC5"/>
    <w:rsid w:val="00BD562D"/>
    <w:rsid w:val="00C15193"/>
    <w:rsid w:val="00C51E6E"/>
    <w:rsid w:val="00CB278A"/>
    <w:rsid w:val="00D77344"/>
    <w:rsid w:val="00D81662"/>
    <w:rsid w:val="00E34CB9"/>
    <w:rsid w:val="00E34D22"/>
    <w:rsid w:val="00E40576"/>
    <w:rsid w:val="00E76A93"/>
    <w:rsid w:val="00E82323"/>
    <w:rsid w:val="00EC6782"/>
    <w:rsid w:val="00F57008"/>
    <w:rsid w:val="00F9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3145B3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8774F"/>
    <w:pPr>
      <w:autoSpaceDE w:val="0"/>
      <w:autoSpaceDN w:val="0"/>
      <w:adjustRightInd w:val="0"/>
      <w:spacing w:after="0" w:line="240" w:lineRule="auto"/>
    </w:pPr>
    <w:rPr>
      <w:rFonts w:ascii="BPG Arial Caps 2010" w:hAnsi="BPG Arial Caps 2010" w:cs="BPG Arial Caps 2010"/>
      <w:color w:val="000000"/>
      <w:sz w:val="24"/>
      <w:szCs w:val="24"/>
    </w:rPr>
  </w:style>
  <w:style w:type="paragraph" w:customStyle="1" w:styleId="gmail-msolistparagraph">
    <w:name w:val="gmail-msolistparagraph"/>
    <w:basedOn w:val="Normal"/>
    <w:rsid w:val="00C151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ydp52530f1cyiv3970245534ydpd70ea63byiv1723019069msonormal">
    <w:name w:val="ydp52530f1cyiv3970245534ydpd70ea63byiv1723019069msonormal"/>
    <w:basedOn w:val="Normal"/>
    <w:rsid w:val="005322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basedOn w:val="DefaultParagraphFont"/>
    <w:link w:val="ListParagraph"/>
    <w:uiPriority w:val="34"/>
    <w:locked/>
    <w:rsid w:val="00D7734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3145B3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8774F"/>
    <w:pPr>
      <w:autoSpaceDE w:val="0"/>
      <w:autoSpaceDN w:val="0"/>
      <w:adjustRightInd w:val="0"/>
      <w:spacing w:after="0" w:line="240" w:lineRule="auto"/>
    </w:pPr>
    <w:rPr>
      <w:rFonts w:ascii="BPG Arial Caps 2010" w:hAnsi="BPG Arial Caps 2010" w:cs="BPG Arial Caps 2010"/>
      <w:color w:val="000000"/>
      <w:sz w:val="24"/>
      <w:szCs w:val="24"/>
    </w:rPr>
  </w:style>
  <w:style w:type="paragraph" w:customStyle="1" w:styleId="gmail-msolistparagraph">
    <w:name w:val="gmail-msolistparagraph"/>
    <w:basedOn w:val="Normal"/>
    <w:rsid w:val="00C151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ydp52530f1cyiv3970245534ydpd70ea63byiv1723019069msonormal">
    <w:name w:val="ydp52530f1cyiv3970245534ydpd70ea63byiv1723019069msonormal"/>
    <w:basedOn w:val="Normal"/>
    <w:rsid w:val="005322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basedOn w:val="DefaultParagraphFont"/>
    <w:link w:val="ListParagraph"/>
    <w:uiPriority w:val="34"/>
    <w:locked/>
    <w:rsid w:val="00D773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Kavtaradze</dc:creator>
  <cp:lastModifiedBy>Nana Vezdeni</cp:lastModifiedBy>
  <cp:revision>23</cp:revision>
  <dcterms:created xsi:type="dcterms:W3CDTF">2019-01-23T05:30:00Z</dcterms:created>
  <dcterms:modified xsi:type="dcterms:W3CDTF">2019-01-23T11:57:00Z</dcterms:modified>
</cp:coreProperties>
</file>